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D4E7"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0"/>
          <w:highlight w:val="none"/>
        </w:rPr>
        <w:t>询</w:t>
      </w:r>
      <w:r>
        <w:rPr>
          <w:rFonts w:ascii="宋体" w:hAnsi="宋体" w:eastAsia="宋体"/>
          <w:b/>
          <w:bCs/>
          <w:color w:val="auto"/>
          <w:sz w:val="40"/>
          <w:szCs w:val="40"/>
          <w:highlight w:val="none"/>
        </w:rPr>
        <w:t>价函</w:t>
      </w:r>
    </w:p>
    <w:p w14:paraId="2EAF1DA5">
      <w:pPr>
        <w:pStyle w:val="6"/>
      </w:pPr>
    </w:p>
    <w:p w14:paraId="60E873B2">
      <w:pPr>
        <w:spacing w:line="360" w:lineRule="auto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>XXXXX公司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：</w:t>
      </w:r>
    </w:p>
    <w:p w14:paraId="0F579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仿宋" w:hAnsi="仿宋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现将我司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instrText xml:space="preserve"> HYPERLINK "http://ggzyjy.xuancheng.gov.cn/jsgc/016005/016005008/20241106/5239f6a4-4d46-4e01-a465-d13da6660379.html" \t "https://ggzyjy.xuancheng.gov.cn/xcspfront/search/_blank" </w:instrTex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安徽省宁国市新型城镇化提升项目-金桥路延伸工程(皖赣铁路段)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fldChar w:fldCharType="end"/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项目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箱涵挂网喷坡专业分包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的询价函发给贵司，请收到后于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仿宋" w:hAnsi="仿宋" w:eastAsia="宋体" w:cs="Times New Roman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日前将询价函等资料送至我司成本部。我司将依据贵司所报价格作出选择，不再进行议价谈判。</w:t>
      </w:r>
    </w:p>
    <w:p w14:paraId="14161A59">
      <w:pPr>
        <w:spacing w:line="360" w:lineRule="auto"/>
        <w:ind w:firstLine="480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20C223D9">
      <w:pPr>
        <w:spacing w:line="360" w:lineRule="auto"/>
        <w:ind w:firstLine="480"/>
        <w:jc w:val="right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汪健   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15056338777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</w:t>
      </w:r>
    </w:p>
    <w:p w14:paraId="57C6F024">
      <w:pPr>
        <w:spacing w:line="360" w:lineRule="auto"/>
        <w:ind w:right="210" w:firstLine="480"/>
        <w:jc w:val="right"/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安徽津腾建设工程有限公司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       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horzAnchor="page" w:tblpXSpec="center" w:tblpY="986"/>
        <w:tblOverlap w:val="never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835"/>
        <w:gridCol w:w="2783"/>
        <w:gridCol w:w="808"/>
        <w:gridCol w:w="1428"/>
        <w:gridCol w:w="1313"/>
        <w:gridCol w:w="1182"/>
      </w:tblGrid>
      <w:tr w14:paraId="19E5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FA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43A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49F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项目特征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505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C76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暂定工程量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D8A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623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含税总价（元）</w:t>
            </w:r>
          </w:p>
        </w:tc>
      </w:tr>
      <w:tr w14:paraId="28B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D88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挂钢筋网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1、钢筋种类、规格：φ8@20cm*20cm钢筋网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1340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t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FB2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EB1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3D8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喷射混凝土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2、混凝土类别、强度等级：C25细石砼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3、含养护及边坡清理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4938.33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66A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88A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E56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7C9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33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19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4B5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0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0E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开票要求：提供9%增值税专用发票。</w:t>
            </w:r>
          </w:p>
          <w:p w14:paraId="422D38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付款方式：工程进度款按月支付，每次支付已完合格工程量的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0%作为进度款，竣工验收合格后，支付至经验收合格工程量价款的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5%，结算完成后，支付至工程价款结算总额的97%，余款3%作为质量保证金，待缺陷责任期（两年）满后无质量争议付清余款。</w:t>
            </w:r>
          </w:p>
          <w:p w14:paraId="41B4ED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3、含材料吊装、二次转运费、施工所需的用水用电、安全文明施工等一切费用；</w:t>
            </w:r>
          </w:p>
        </w:tc>
      </w:tr>
    </w:tbl>
    <w:p w14:paraId="1D574B2A">
      <w:pPr>
        <w:spacing w:line="360" w:lineRule="auto"/>
        <w:ind w:right="210"/>
        <w:jc w:val="both"/>
        <w:rPr>
          <w:rFonts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附：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询价内容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一览表</w:t>
      </w:r>
    </w:p>
    <w:p w14:paraId="76F70C02">
      <w:pPr>
        <w:spacing w:line="360" w:lineRule="auto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648F14EF">
      <w:pPr>
        <w:spacing w:line="360" w:lineRule="auto"/>
        <w:ind w:firstLine="480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</w:p>
    <w:p w14:paraId="5B905E21">
      <w:pPr>
        <w:spacing w:line="360" w:lineRule="auto"/>
        <w:rPr>
          <w:rFonts w:hint="eastAsia" w:ascii="仿宋" w:hAnsi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（签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字或盖章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）：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 xml:space="preserve">            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（盖章）：</w:t>
      </w:r>
    </w:p>
    <w:p w14:paraId="25EAC4C1">
      <w:pPr>
        <w:pStyle w:val="6"/>
      </w:pPr>
    </w:p>
    <w:p w14:paraId="00F6EA86">
      <w:pPr>
        <w:spacing w:line="360" w:lineRule="auto"/>
        <w:ind w:firstLine="480"/>
        <w:jc w:val="center"/>
        <w:rPr>
          <w:rFonts w:ascii="仿宋" w:hAnsi="仿宋" w:cs="Times New Roman"/>
          <w:color w:val="auto"/>
          <w:sz w:val="24"/>
          <w:szCs w:val="24"/>
          <w:highlight w:val="none"/>
        </w:rPr>
      </w:pPr>
    </w:p>
    <w:p w14:paraId="76B02D8B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2D9FF191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17AA56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安徽津腾建设工程有限公司询价函</w:t>
      </w:r>
      <w:r>
        <w:rPr>
          <w:rFonts w:hint="eastAsia" w:ascii="宋体" w:hAnsi="宋体" w:eastAsia="宋体" w:cs="宋体"/>
          <w:sz w:val="28"/>
          <w:szCs w:val="28"/>
        </w:rPr>
        <w:t>业务，代理人在上述事项内所签署的有关文件资料，委托人均予以承认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1A458E7">
      <w:pPr>
        <w:pStyle w:val="6"/>
        <w:rPr>
          <w:rFonts w:hint="eastAsia" w:ascii="宋体" w:hAnsi="宋体" w:eastAsia="宋体" w:cs="宋体"/>
          <w:lang w:eastAsia="zh-CN"/>
        </w:rPr>
      </w:pPr>
    </w:p>
    <w:p w14:paraId="49F9F35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421A3A5">
      <w:pPr>
        <w:pStyle w:val="6"/>
        <w:rPr>
          <w:rFonts w:hint="eastAsia" w:ascii="宋体" w:hAnsi="宋体" w:eastAsia="宋体" w:cs="宋体"/>
        </w:rPr>
      </w:pPr>
    </w:p>
    <w:p w14:paraId="571C4969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01C1C07D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39E43C8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24AF9EB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6B867DD5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7E9566FE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 w14:paraId="52500E27">
      <w:pPr>
        <w:pStyle w:val="6"/>
        <w:rPr>
          <w:rFonts w:hint="eastAsia" w:ascii="宋体" w:hAnsi="宋体" w:eastAsia="宋体" w:cs="宋体"/>
        </w:rPr>
      </w:pPr>
    </w:p>
    <w:p w14:paraId="30286DDB">
      <w:pPr>
        <w:pStyle w:val="6"/>
        <w:rPr>
          <w:rFonts w:hint="eastAsia" w:ascii="宋体" w:hAnsi="宋体" w:eastAsia="宋体" w:cs="宋体"/>
        </w:rPr>
      </w:pPr>
    </w:p>
    <w:p w14:paraId="00F0F27F">
      <w:pPr>
        <w:pStyle w:val="6"/>
        <w:rPr>
          <w:rFonts w:hint="eastAsia" w:ascii="宋体" w:hAnsi="宋体" w:eastAsia="宋体" w:cs="宋体"/>
        </w:rPr>
      </w:pPr>
    </w:p>
    <w:p w14:paraId="42145ADD">
      <w:pPr>
        <w:pStyle w:val="6"/>
        <w:rPr>
          <w:rFonts w:hint="eastAsia" w:ascii="宋体" w:hAnsi="宋体" w:eastAsia="宋体" w:cs="宋体"/>
        </w:rPr>
      </w:pPr>
    </w:p>
    <w:p w14:paraId="29FDF4E1">
      <w:pPr>
        <w:pStyle w:val="6"/>
        <w:rPr>
          <w:rFonts w:hint="eastAsia" w:ascii="宋体" w:hAnsi="宋体" w:eastAsia="宋体" w:cs="宋体"/>
        </w:rPr>
      </w:pPr>
    </w:p>
    <w:p w14:paraId="6ED8CA3A">
      <w:pPr>
        <w:pStyle w:val="6"/>
        <w:rPr>
          <w:rFonts w:hint="eastAsia" w:ascii="宋体" w:hAnsi="宋体" w:eastAsia="宋体" w:cs="宋体"/>
        </w:rPr>
      </w:pPr>
    </w:p>
    <w:p w14:paraId="40AA1F8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24D7E6D">
      <w:pPr>
        <w:pStyle w:val="6"/>
        <w:rPr>
          <w:rFonts w:hint="eastAsia" w:ascii="宋体" w:hAnsi="宋体" w:eastAsia="宋体" w:cs="宋体"/>
        </w:rPr>
      </w:pPr>
    </w:p>
    <w:p w14:paraId="046F95FC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0D298BAE">
      <w:pPr>
        <w:pStyle w:val="6"/>
        <w:rPr>
          <w:rFonts w:hint="eastAsia" w:ascii="宋体" w:hAnsi="宋体" w:eastAsia="宋体" w:cs="宋体"/>
        </w:rPr>
      </w:pPr>
    </w:p>
    <w:p w14:paraId="5D9CDDE3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20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0159BC29">
      <w:pPr>
        <w:spacing w:after="312" w:afterLines="100"/>
        <w:jc w:val="center"/>
        <w:rPr>
          <w:rFonts w:hint="default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身份证明</w:t>
      </w:r>
    </w:p>
    <w:p w14:paraId="0AC984E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证明（姓名）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i w:val="0"/>
          <w:iCs w:val="0"/>
          <w:sz w:val="28"/>
          <w:szCs w:val="28"/>
          <w:u w:val="none"/>
          <w:lang w:val="en-US" w:eastAsia="zh-CN"/>
        </w:rPr>
        <w:t>（身份证号码）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特此证明！</w:t>
      </w:r>
    </w:p>
    <w:p w14:paraId="7C4CA549">
      <w:pPr>
        <w:pStyle w:val="6"/>
        <w:rPr>
          <w:rFonts w:hint="eastAsia" w:ascii="宋体" w:hAnsi="宋体" w:eastAsia="宋体" w:cs="宋体"/>
        </w:rPr>
      </w:pPr>
    </w:p>
    <w:p w14:paraId="300B560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18C7920B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1CBF8782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11472359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 w14:paraId="208CE5A0">
      <w:pPr>
        <w:pStyle w:val="6"/>
        <w:rPr>
          <w:rFonts w:hint="eastAsia" w:ascii="宋体" w:hAnsi="宋体" w:eastAsia="宋体" w:cs="宋体"/>
        </w:rPr>
      </w:pPr>
    </w:p>
    <w:p w14:paraId="0AB90BA9">
      <w:pPr>
        <w:pStyle w:val="6"/>
        <w:rPr>
          <w:rFonts w:hint="eastAsia" w:ascii="宋体" w:hAnsi="宋体" w:eastAsia="宋体" w:cs="宋体"/>
        </w:rPr>
      </w:pPr>
    </w:p>
    <w:p w14:paraId="35A10AD9">
      <w:pPr>
        <w:pStyle w:val="6"/>
        <w:rPr>
          <w:rFonts w:hint="eastAsia" w:ascii="宋体" w:hAnsi="宋体" w:eastAsia="宋体" w:cs="宋体"/>
        </w:rPr>
      </w:pPr>
    </w:p>
    <w:p w14:paraId="628D56F4">
      <w:pPr>
        <w:pStyle w:val="6"/>
        <w:rPr>
          <w:rFonts w:hint="eastAsia" w:ascii="宋体" w:hAnsi="宋体" w:eastAsia="宋体" w:cs="宋体"/>
        </w:rPr>
      </w:pPr>
    </w:p>
    <w:p w14:paraId="261CF1A6">
      <w:pPr>
        <w:pStyle w:val="6"/>
        <w:rPr>
          <w:rFonts w:hint="eastAsia" w:ascii="宋体" w:hAnsi="宋体" w:eastAsia="宋体" w:cs="宋体"/>
        </w:rPr>
      </w:pPr>
    </w:p>
    <w:p w14:paraId="4C20396F">
      <w:pPr>
        <w:pStyle w:val="6"/>
        <w:rPr>
          <w:rFonts w:hint="eastAsia" w:ascii="宋体" w:hAnsi="宋体" w:eastAsia="宋体" w:cs="宋体"/>
        </w:rPr>
      </w:pPr>
    </w:p>
    <w:p w14:paraId="0D77E9FE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证明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FE267AA">
      <w:pPr>
        <w:pStyle w:val="6"/>
        <w:rPr>
          <w:rFonts w:hint="eastAsia" w:ascii="宋体" w:hAnsi="宋体" w:eastAsia="宋体" w:cs="宋体"/>
        </w:rPr>
      </w:pPr>
    </w:p>
    <w:p w14:paraId="5BC30F0D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52442671">
      <w:pPr>
        <w:pStyle w:val="6"/>
        <w:rPr>
          <w:rFonts w:hint="eastAsia" w:ascii="宋体" w:hAnsi="宋体" w:eastAsia="宋体" w:cs="宋体"/>
        </w:rPr>
      </w:pPr>
    </w:p>
    <w:p w14:paraId="4E2C2AD2">
      <w:pPr>
        <w:ind w:firstLine="480" w:firstLineChars="20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2024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20 </w:t>
      </w:r>
      <w:r>
        <w:rPr>
          <w:rFonts w:ascii="仿宋" w:hAnsi="仿宋" w:cs="Times New Roman"/>
          <w:color w:val="auto"/>
          <w:sz w:val="24"/>
          <w:szCs w:val="24"/>
          <w:highlight w:val="none"/>
        </w:rPr>
        <w:t>日</w:t>
      </w:r>
    </w:p>
    <w:p w14:paraId="2C58CC0D"/>
    <w:p w14:paraId="2FF6BC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97B76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提供纸质资料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份：</w:t>
      </w:r>
    </w:p>
    <w:p w14:paraId="61413EC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1、询价函（加盖公章）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3EDA13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2、营业执照复印件（加盖公章）；</w:t>
      </w:r>
    </w:p>
    <w:p w14:paraId="4D02875A"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3、法人授权委托书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或法人身份证明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（加盖公章）；</w:t>
      </w:r>
    </w:p>
    <w:p w14:paraId="6BD11FB7"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4、资质证书复印件（如有）（加盖公章）。</w:t>
      </w:r>
    </w:p>
    <w:p w14:paraId="22911315">
      <w:pPr>
        <w:pStyle w:val="6"/>
        <w:rPr>
          <w:rFonts w:hint="default"/>
          <w:sz w:val="28"/>
          <w:szCs w:val="28"/>
          <w:lang w:val="en-US" w:eastAsia="zh-CN"/>
        </w:rPr>
      </w:pPr>
    </w:p>
    <w:p w14:paraId="54205053">
      <w:pPr>
        <w:pStyle w:val="6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jM3ZTIwMDIyMTcxMTQxOGU5YTJkOWE1ZDJhMGMifQ=="/>
  </w:docVars>
  <w:rsids>
    <w:rsidRoot w:val="7B0E4846"/>
    <w:rsid w:val="03983CA8"/>
    <w:rsid w:val="0C21155D"/>
    <w:rsid w:val="0E9A6082"/>
    <w:rsid w:val="1033415E"/>
    <w:rsid w:val="15D12C34"/>
    <w:rsid w:val="21BC3439"/>
    <w:rsid w:val="26AF03E8"/>
    <w:rsid w:val="27444F64"/>
    <w:rsid w:val="3132454D"/>
    <w:rsid w:val="349D4485"/>
    <w:rsid w:val="380A2BC2"/>
    <w:rsid w:val="396B27F7"/>
    <w:rsid w:val="3E2B5A04"/>
    <w:rsid w:val="426A657A"/>
    <w:rsid w:val="53050B0A"/>
    <w:rsid w:val="54686B4A"/>
    <w:rsid w:val="58A45C6F"/>
    <w:rsid w:val="66AD67AA"/>
    <w:rsid w:val="6A1552FE"/>
    <w:rsid w:val="777912A6"/>
    <w:rsid w:val="7B0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793</Characters>
  <Lines>0</Lines>
  <Paragraphs>0</Paragraphs>
  <TotalTime>3</TotalTime>
  <ScaleCrop>false</ScaleCrop>
  <LinksUpToDate>false</LinksUpToDate>
  <CharactersWithSpaces>1021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2023-01-10T01:00:00Z</dcterms:created>
  <dc:creator>Termine</dc:creator>
  <cp:lastModifiedBy>阿胜</cp:lastModifiedBy>
  <dcterms:modified xsi:type="dcterms:W3CDTF">2024-12-17T00:22:04Z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BF621C2550244E3C90860F946FA9B06C_13</vt:lpwstr>
  </property>
</Properties>
</file>