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 xml:space="preserve"> 宁国市青华路口袋公园（青华路游园）</w:t>
      </w:r>
    </w:p>
    <w:p>
      <w:pPr>
        <w:spacing w:line="36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项目专业分包工程</w:t>
      </w:r>
    </w:p>
    <w:p>
      <w:pPr>
        <w:spacing w:line="360" w:lineRule="auto"/>
        <w:jc w:val="center"/>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项目编号：AHJT-2024-05-02</w:t>
      </w:r>
    </w:p>
    <w:p>
      <w:pPr>
        <w:pStyle w:val="2"/>
        <w:rPr>
          <w:rFonts w:hint="eastAsia"/>
          <w:color w:val="auto"/>
          <w:lang w:eastAsia="zh-CN"/>
        </w:rPr>
      </w:pPr>
    </w:p>
    <w:p>
      <w:pPr>
        <w:rPr>
          <w:rFonts w:hint="eastAsia"/>
          <w:color w:val="auto"/>
          <w:lang w:eastAsia="zh-CN"/>
        </w:rPr>
      </w:pPr>
    </w:p>
    <w:p>
      <w:pPr>
        <w:rPr>
          <w:rFonts w:hint="eastAsia"/>
          <w:color w:val="auto"/>
          <w:lang w:eastAsia="zh-CN"/>
        </w:rPr>
      </w:pPr>
    </w:p>
    <w:p>
      <w:pPr>
        <w:spacing w:line="360" w:lineRule="auto"/>
        <w:jc w:val="center"/>
        <w:rPr>
          <w:rFonts w:hint="eastAsia" w:ascii="宋体" w:hAnsi="宋体" w:eastAsia="宋体" w:cs="宋体"/>
          <w:b/>
          <w:color w:val="auto"/>
          <w:sz w:val="100"/>
          <w:szCs w:val="100"/>
          <w:lang w:eastAsia="zh-CN"/>
        </w:rPr>
      </w:pPr>
      <w:r>
        <w:rPr>
          <w:rFonts w:hint="eastAsia" w:ascii="宋体" w:hAnsi="宋体" w:eastAsia="宋体" w:cs="宋体"/>
          <w:b/>
          <w:color w:val="auto"/>
          <w:sz w:val="100"/>
          <w:szCs w:val="100"/>
          <w:lang w:eastAsia="zh-CN"/>
        </w:rPr>
        <w:t>招</w:t>
      </w:r>
    </w:p>
    <w:p>
      <w:pPr>
        <w:spacing w:line="360" w:lineRule="auto"/>
        <w:jc w:val="center"/>
        <w:rPr>
          <w:rFonts w:hint="eastAsia" w:ascii="宋体" w:hAnsi="宋体" w:eastAsia="宋体" w:cs="宋体"/>
          <w:b/>
          <w:color w:val="auto"/>
          <w:sz w:val="100"/>
          <w:szCs w:val="100"/>
          <w:lang w:eastAsia="zh-CN"/>
        </w:rPr>
      </w:pPr>
      <w:r>
        <w:rPr>
          <w:rFonts w:hint="eastAsia" w:ascii="宋体" w:hAnsi="宋体" w:eastAsia="宋体" w:cs="宋体"/>
          <w:b/>
          <w:color w:val="auto"/>
          <w:sz w:val="100"/>
          <w:szCs w:val="100"/>
          <w:lang w:eastAsia="zh-CN"/>
        </w:rPr>
        <w:t>标</w:t>
      </w:r>
    </w:p>
    <w:p>
      <w:pPr>
        <w:spacing w:line="360" w:lineRule="auto"/>
        <w:jc w:val="center"/>
        <w:rPr>
          <w:rFonts w:hint="eastAsia" w:ascii="宋体" w:hAnsi="宋体" w:eastAsia="宋体" w:cs="宋体"/>
          <w:b/>
          <w:color w:val="auto"/>
          <w:sz w:val="100"/>
          <w:szCs w:val="100"/>
        </w:rPr>
      </w:pPr>
      <w:r>
        <w:rPr>
          <w:rFonts w:hint="eastAsia" w:ascii="宋体" w:hAnsi="宋体" w:eastAsia="宋体" w:cs="宋体"/>
          <w:b/>
          <w:color w:val="auto"/>
          <w:sz w:val="100"/>
          <w:szCs w:val="100"/>
        </w:rPr>
        <w:t>文</w:t>
      </w:r>
    </w:p>
    <w:p>
      <w:pPr>
        <w:spacing w:line="360" w:lineRule="auto"/>
        <w:jc w:val="center"/>
        <w:rPr>
          <w:rFonts w:hint="eastAsia" w:ascii="仿宋_GB2312" w:eastAsia="仿宋_GB2312"/>
          <w:b/>
          <w:color w:val="auto"/>
          <w:sz w:val="100"/>
          <w:szCs w:val="100"/>
          <w:lang w:val="en-US" w:eastAsia="zh-CN"/>
        </w:rPr>
      </w:pPr>
      <w:r>
        <w:rPr>
          <w:rFonts w:hint="eastAsia" w:ascii="宋体" w:hAnsi="宋体" w:eastAsia="宋体" w:cs="宋体"/>
          <w:b/>
          <w:color w:val="auto"/>
          <w:sz w:val="100"/>
          <w:szCs w:val="100"/>
          <w:lang w:val="en-US" w:eastAsia="zh-CN"/>
        </w:rPr>
        <w:t>件</w:t>
      </w:r>
    </w:p>
    <w:p>
      <w:pPr>
        <w:rPr>
          <w:rFonts w:hint="eastAsia"/>
          <w:color w:val="auto"/>
        </w:rPr>
      </w:pPr>
    </w:p>
    <w:p>
      <w:pPr>
        <w:rPr>
          <w:rFonts w:hint="eastAsia"/>
          <w:color w:val="auto"/>
        </w:rPr>
      </w:pPr>
    </w:p>
    <w:p>
      <w:pPr>
        <w:spacing w:line="360" w:lineRule="auto"/>
        <w:rPr>
          <w:rFonts w:hint="eastAsia" w:ascii="宋体" w:hAnsi="宋体" w:eastAsia="宋体" w:cs="宋体"/>
          <w:color w:val="auto"/>
          <w:sz w:val="28"/>
          <w:szCs w:val="28"/>
          <w:u w:val="none"/>
          <w:lang w:eastAsia="zh-CN"/>
        </w:rPr>
      </w:pPr>
    </w:p>
    <w:p>
      <w:pPr>
        <w:spacing w:line="360" w:lineRule="auto"/>
        <w:ind w:firstLine="280" w:firstLineChars="100"/>
        <w:rPr>
          <w:rFonts w:hint="eastAsia" w:ascii="宋体" w:hAnsi="宋体" w:eastAsia="宋体" w:cs="宋体"/>
          <w:color w:val="auto"/>
          <w:sz w:val="28"/>
          <w:szCs w:val="28"/>
          <w:u w:val="none"/>
          <w:lang w:eastAsia="zh-CN"/>
        </w:rPr>
      </w:pPr>
    </w:p>
    <w:p>
      <w:pPr>
        <w:spacing w:line="360" w:lineRule="auto"/>
        <w:ind w:firstLine="280" w:firstLineChars="100"/>
        <w:rPr>
          <w:rFonts w:hint="eastAsia" w:ascii="宋体" w:hAnsi="宋体" w:eastAsia="宋体" w:cs="宋体"/>
          <w:color w:val="auto"/>
          <w:sz w:val="28"/>
          <w:szCs w:val="28"/>
          <w:u w:val="none"/>
          <w:lang w:eastAsia="zh-CN"/>
        </w:rPr>
      </w:pPr>
    </w:p>
    <w:p>
      <w:pPr>
        <w:spacing w:line="360" w:lineRule="auto"/>
        <w:ind w:firstLine="2530" w:firstLineChars="900"/>
        <w:rPr>
          <w:rFonts w:hint="eastAsia" w:ascii="宋体" w:hAnsi="宋体" w:eastAsia="宋体" w:cs="宋体"/>
          <w:b/>
          <w:bCs/>
          <w:color w:val="auto"/>
          <w:sz w:val="28"/>
          <w:szCs w:val="28"/>
          <w:u w:val="none"/>
        </w:rPr>
      </w:pPr>
      <w:r>
        <w:rPr>
          <w:rFonts w:hint="eastAsia" w:ascii="宋体" w:hAnsi="宋体" w:eastAsia="宋体" w:cs="宋体"/>
          <w:b/>
          <w:bCs/>
          <w:color w:val="auto"/>
          <w:sz w:val="28"/>
          <w:szCs w:val="28"/>
          <w:u w:val="none"/>
          <w:lang w:eastAsia="zh-CN"/>
        </w:rPr>
        <w:t>安徽津腾建设工程有限公司</w:t>
      </w: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w:t>
      </w:r>
      <w:r>
        <w:rPr>
          <w:rFonts w:hint="eastAsia" w:ascii="宋体" w:hAnsi="宋体" w:eastAsia="宋体" w:cs="宋体"/>
          <w:b/>
          <w:bCs/>
          <w:color w:val="auto"/>
          <w:sz w:val="28"/>
          <w:szCs w:val="28"/>
          <w:u w:val="none"/>
        </w:rPr>
        <w:t xml:space="preserve">  </w:t>
      </w:r>
    </w:p>
    <w:p>
      <w:pPr>
        <w:spacing w:line="360" w:lineRule="auto"/>
        <w:ind w:firstLine="281" w:firstLineChars="100"/>
        <w:jc w:val="left"/>
        <w:rPr>
          <w:rFonts w:hint="eastAsia" w:ascii="宋体" w:hAnsi="宋体" w:eastAsia="宋体" w:cs="宋体"/>
          <w:color w:val="auto"/>
          <w:sz w:val="28"/>
          <w:szCs w:val="28"/>
          <w:u w:val="none"/>
        </w:rPr>
      </w:pP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2024年05月</w:t>
      </w:r>
      <w:r>
        <w:rPr>
          <w:rFonts w:hint="eastAsia" w:ascii="宋体" w:hAnsi="宋体" w:eastAsia="宋体" w:cs="宋体"/>
          <w:b/>
          <w:bCs/>
          <w:color w:val="auto"/>
          <w:sz w:val="28"/>
          <w:szCs w:val="28"/>
          <w:highlight w:val="none"/>
          <w:u w:val="none"/>
          <w:lang w:val="en-US" w:eastAsia="zh-CN"/>
        </w:rPr>
        <w:t>27</w:t>
      </w:r>
      <w:r>
        <w:rPr>
          <w:rFonts w:hint="eastAsia" w:ascii="宋体" w:hAnsi="宋体" w:eastAsia="宋体" w:cs="宋体"/>
          <w:b/>
          <w:bCs/>
          <w:color w:val="auto"/>
          <w:sz w:val="28"/>
          <w:szCs w:val="28"/>
          <w:u w:val="none"/>
          <w:lang w:val="en-US" w:eastAsia="zh-CN"/>
        </w:rPr>
        <w:t>日</w:t>
      </w:r>
      <w:r>
        <w:rPr>
          <w:rFonts w:hint="eastAsia" w:ascii="宋体" w:hAnsi="宋体" w:eastAsia="宋体" w:cs="宋体"/>
          <w:color w:val="auto"/>
          <w:sz w:val="28"/>
          <w:szCs w:val="28"/>
          <w:u w:val="none"/>
        </w:rPr>
        <w:t xml:space="preserve">              </w:t>
      </w:r>
    </w:p>
    <w:p>
      <w:pPr>
        <w:pStyle w:val="2"/>
        <w:rPr>
          <w:rFonts w:hint="eastAsia"/>
          <w:color w:val="auto"/>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color w:val="auto"/>
          <w:sz w:val="36"/>
          <w:szCs w:val="36"/>
          <w:lang w:eastAsia="zh-CN"/>
        </w:rPr>
      </w:pPr>
      <w:r>
        <w:rPr>
          <w:rFonts w:hint="eastAsia"/>
          <w:b/>
          <w:bCs/>
          <w:color w:val="auto"/>
          <w:sz w:val="36"/>
          <w:szCs w:val="36"/>
          <w:lang w:eastAsia="zh-CN"/>
        </w:rPr>
        <w:t>目</w:t>
      </w:r>
      <w:r>
        <w:rPr>
          <w:rFonts w:hint="eastAsia"/>
          <w:b/>
          <w:bCs/>
          <w:color w:val="auto"/>
          <w:sz w:val="36"/>
          <w:szCs w:val="36"/>
          <w:lang w:val="en-US" w:eastAsia="zh-CN"/>
        </w:rPr>
        <w:t xml:space="preserve">  </w:t>
      </w:r>
      <w:r>
        <w:rPr>
          <w:rFonts w:hint="eastAsia"/>
          <w:b/>
          <w:bCs/>
          <w:color w:val="auto"/>
          <w:sz w:val="36"/>
          <w:szCs w:val="36"/>
          <w:lang w:eastAsia="zh-CN"/>
        </w:rPr>
        <w:t>录</w:t>
      </w:r>
    </w:p>
    <w:p>
      <w:pPr>
        <w:numPr>
          <w:ilvl w:val="0"/>
          <w:numId w:val="1"/>
        </w:numPr>
        <w:rPr>
          <w:rFonts w:hint="eastAsia"/>
          <w:b/>
          <w:bCs/>
          <w:color w:val="auto"/>
          <w:sz w:val="32"/>
          <w:szCs w:val="32"/>
        </w:rPr>
      </w:pPr>
      <w:r>
        <w:rPr>
          <w:rFonts w:hint="eastAsia"/>
          <w:b/>
          <w:bCs/>
          <w:color w:val="auto"/>
          <w:sz w:val="32"/>
          <w:szCs w:val="32"/>
        </w:rPr>
        <w:t>招标公告</w:t>
      </w:r>
    </w:p>
    <w:p>
      <w:pPr>
        <w:numPr>
          <w:ilvl w:val="0"/>
          <w:numId w:val="1"/>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rPr>
        <w:t>投标人须知</w:t>
      </w:r>
    </w:p>
    <w:p>
      <w:pPr>
        <w:numPr>
          <w:ilvl w:val="0"/>
          <w:numId w:val="1"/>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rPr>
        <w:t>投标文件的组成</w:t>
      </w:r>
    </w:p>
    <w:p>
      <w:pPr>
        <w:numPr>
          <w:ilvl w:val="0"/>
          <w:numId w:val="1"/>
        </w:numPr>
        <w:ind w:left="0" w:leftChars="0" w:firstLine="0" w:firstLineChars="0"/>
        <w:rPr>
          <w:rFonts w:hint="eastAsia" w:ascii="宋体" w:eastAsia="宋体"/>
          <w:b/>
          <w:bCs/>
          <w:color w:val="auto"/>
          <w:sz w:val="32"/>
          <w:szCs w:val="32"/>
        </w:rPr>
      </w:pPr>
      <w:r>
        <w:rPr>
          <w:rFonts w:hint="eastAsia" w:ascii="宋体" w:eastAsia="宋体"/>
          <w:b/>
          <w:bCs/>
          <w:color w:val="auto"/>
          <w:sz w:val="32"/>
          <w:szCs w:val="32"/>
        </w:rPr>
        <w:t>评标办法</w:t>
      </w:r>
    </w:p>
    <w:p>
      <w:pPr>
        <w:numPr>
          <w:ilvl w:val="0"/>
          <w:numId w:val="0"/>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lang w:val="en-US" w:eastAsia="zh-CN"/>
        </w:rPr>
        <w:t>五</w:t>
      </w:r>
      <w:r>
        <w:rPr>
          <w:rFonts w:hint="eastAsia" w:ascii="宋体" w:hAnsi="Calibri" w:eastAsia="宋体" w:cs="Times New Roman"/>
          <w:b/>
          <w:bCs/>
          <w:color w:val="auto"/>
          <w:sz w:val="32"/>
          <w:szCs w:val="32"/>
          <w:lang w:eastAsia="zh-CN"/>
        </w:rPr>
        <w:t>、</w:t>
      </w:r>
      <w:r>
        <w:rPr>
          <w:rFonts w:hint="eastAsia" w:ascii="宋体" w:hAnsi="Calibri" w:eastAsia="宋体" w:cs="Times New Roman"/>
          <w:b/>
          <w:bCs/>
          <w:color w:val="auto"/>
          <w:sz w:val="32"/>
          <w:szCs w:val="32"/>
        </w:rPr>
        <w:t>投标文件格式</w:t>
      </w: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pStyle w:val="2"/>
        <w:rPr>
          <w:rFonts w:hint="eastAsia" w:ascii="宋体" w:hAnsi="宋体" w:eastAsia="宋体" w:cs="宋体"/>
          <w:b/>
          <w:color w:val="auto"/>
          <w:sz w:val="44"/>
          <w:szCs w:val="44"/>
          <w:lang w:val="en-US" w:eastAsia="zh-CN"/>
        </w:rPr>
      </w:pPr>
    </w:p>
    <w:p>
      <w:pPr>
        <w:pStyle w:val="2"/>
        <w:rPr>
          <w:rFonts w:hint="eastAsia"/>
          <w:color w:val="auto"/>
          <w:lang w:val="en-US" w:eastAsia="zh-CN"/>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bookmarkStart w:id="0" w:name="_Toc179632530"/>
      <w:bookmarkStart w:id="1" w:name="_Toc329851755"/>
      <w:bookmarkStart w:id="2" w:name="_Toc247085674"/>
      <w:bookmarkStart w:id="3" w:name="_Toc246996160"/>
      <w:bookmarkStart w:id="4" w:name="_Toc152045514"/>
      <w:bookmarkStart w:id="5" w:name="_Toc246996903"/>
      <w:bookmarkStart w:id="6" w:name="_Toc144974482"/>
      <w:bookmarkStart w:id="7" w:name="_Toc152042290"/>
      <w:r>
        <w:rPr>
          <w:rFonts w:hint="eastAsia" w:ascii="宋体" w:hAnsi="宋体" w:eastAsia="宋体" w:cs="宋体"/>
          <w:b/>
          <w:bCs/>
          <w:color w:val="auto"/>
          <w:sz w:val="44"/>
          <w:szCs w:val="44"/>
          <w:lang w:val="en-US" w:eastAsia="zh-CN"/>
        </w:rPr>
        <w:t>宁国市青华路口袋公园（青华路游园）</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项目专业分包工程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6"/>
          <w:szCs w:val="36"/>
          <w:lang w:eastAsia="zh-CN"/>
        </w:rPr>
      </w:pPr>
      <w:r>
        <w:rPr>
          <w:rFonts w:hint="eastAsia" w:ascii="宋体" w:hAnsi="宋体" w:eastAsia="宋体" w:cs="宋体"/>
          <w:b/>
          <w:bCs w:val="0"/>
          <w:color w:val="auto"/>
          <w:spacing w:val="37"/>
          <w:sz w:val="36"/>
          <w:szCs w:val="36"/>
          <w:lang w:eastAsia="zh-CN"/>
        </w:rPr>
        <w:t>招标公告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项目概况与招标内容、规模:</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lang w:val="en-US" w:eastAsia="zh-CN"/>
        </w:rPr>
        <w:t>1.1、项目名称：</w:t>
      </w:r>
      <w:r>
        <w:rPr>
          <w:rFonts w:hint="eastAsia" w:ascii="宋体" w:hAnsi="宋体" w:cs="宋体"/>
          <w:color w:val="auto"/>
          <w:kern w:val="2"/>
          <w:sz w:val="24"/>
          <w:szCs w:val="24"/>
          <w:lang w:val="en-US" w:eastAsia="zh-CN" w:bidi="ar-SA"/>
        </w:rPr>
        <w:t>宁国市青华路口袋公园（青华路游园）项目专业分包工程</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color w:val="auto"/>
          <w:sz w:val="32"/>
          <w:szCs w:val="32"/>
          <w:lang w:val="en-US" w:eastAsia="zh-CN"/>
        </w:rPr>
      </w:pPr>
      <w:r>
        <w:rPr>
          <w:rFonts w:hint="eastAsia" w:ascii="宋体" w:hAnsi="宋体" w:eastAsia="宋体" w:cs="宋体"/>
          <w:color w:val="auto"/>
          <w:sz w:val="24"/>
          <w:szCs w:val="24"/>
          <w:lang w:val="en-US" w:eastAsia="zh-CN"/>
        </w:rPr>
        <w:t>1.2、项目编号：</w:t>
      </w:r>
      <w:r>
        <w:rPr>
          <w:rFonts w:hint="eastAsia" w:ascii="宋体" w:hAnsi="宋体" w:cs="宋体"/>
          <w:color w:val="auto"/>
          <w:sz w:val="24"/>
          <w:szCs w:val="24"/>
          <w:lang w:val="en-US" w:eastAsia="zh-CN"/>
        </w:rPr>
        <w:t>AHJT-2024-05-02</w:t>
      </w:r>
    </w:p>
    <w:p>
      <w:pPr>
        <w:pStyle w:val="186"/>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1.3、项目内容:</w:t>
      </w:r>
      <w:r>
        <w:rPr>
          <w:rFonts w:hint="eastAsia" w:ascii="宋体" w:hAnsi="宋体" w:cs="宋体"/>
          <w:color w:val="auto"/>
          <w:sz w:val="24"/>
          <w:szCs w:val="24"/>
          <w:lang w:val="en-US" w:eastAsia="zh-CN"/>
        </w:rPr>
        <w:t xml:space="preserve"> 土方、绿化、园建、亮化、给排水配套及雕塑小品等项目内容</w:t>
      </w:r>
      <w:r>
        <w:rPr>
          <w:rFonts w:hint="eastAsia" w:ascii="宋体" w:hAnsi="宋体" w:eastAsia="宋体" w:cs="宋体"/>
          <w:color w:val="auto"/>
          <w:sz w:val="24"/>
          <w:szCs w:val="24"/>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1.4、招标方式：</w:t>
      </w:r>
      <w:r>
        <w:rPr>
          <w:rFonts w:hint="eastAsia" w:ascii="宋体" w:hAnsi="宋体" w:cs="宋体"/>
          <w:color w:val="auto"/>
          <w:sz w:val="24"/>
          <w:szCs w:val="24"/>
          <w:lang w:val="en-US" w:eastAsia="zh-CN"/>
        </w:rPr>
        <w:t>挂网</w:t>
      </w:r>
      <w:r>
        <w:rPr>
          <w:rFonts w:hint="eastAsia" w:ascii="宋体" w:hAnsi="宋体" w:eastAsia="宋体" w:cs="宋体"/>
          <w:color w:val="auto"/>
          <w:sz w:val="24"/>
          <w:szCs w:val="24"/>
          <w:lang w:val="en-US" w:eastAsia="zh-CN"/>
        </w:rPr>
        <w:t>招标</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地点：</w:t>
      </w:r>
      <w:r>
        <w:rPr>
          <w:rFonts w:hint="eastAsia" w:ascii="宋体" w:hAnsi="宋体" w:cs="宋体"/>
          <w:color w:val="auto"/>
          <w:sz w:val="24"/>
          <w:szCs w:val="24"/>
          <w:lang w:val="en-US" w:eastAsia="zh-CN"/>
        </w:rPr>
        <w:t>安徽省宁国市</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、本项目控制价</w:t>
      </w:r>
      <w:r>
        <w:rPr>
          <w:rFonts w:hint="eastAsia" w:ascii="宋体" w:hAnsi="宋体" w:cs="宋体"/>
          <w:color w:val="auto"/>
          <w:sz w:val="24"/>
          <w:szCs w:val="24"/>
          <w:lang w:val="en-US" w:eastAsia="zh-CN"/>
        </w:rPr>
        <w:t>为</w:t>
      </w:r>
      <w:r>
        <w:rPr>
          <w:rFonts w:hint="eastAsia" w:ascii="宋体" w:hAnsi="宋体" w:cs="宋体"/>
          <w:color w:val="auto"/>
          <w:sz w:val="24"/>
          <w:szCs w:val="24"/>
          <w:highlight w:val="none"/>
          <w:lang w:val="en-US" w:eastAsia="zh-CN"/>
        </w:rPr>
        <w:t>105</w:t>
      </w:r>
      <w:r>
        <w:rPr>
          <w:rFonts w:hint="eastAsia" w:ascii="宋体" w:hAnsi="宋体" w:cs="宋体"/>
          <w:color w:val="auto"/>
          <w:sz w:val="24"/>
          <w:szCs w:val="24"/>
          <w:lang w:val="en-US" w:eastAsia="zh-CN"/>
        </w:rPr>
        <w:t>万元（暂定价）。</w:t>
      </w:r>
      <w:r>
        <w:rPr>
          <w:rFonts w:hint="eastAsia" w:ascii="宋体" w:hAnsi="宋体" w:cs="宋体"/>
          <w:b/>
          <w:bCs/>
          <w:color w:val="auto"/>
          <w:sz w:val="24"/>
          <w:szCs w:val="24"/>
          <w:lang w:val="en-US" w:eastAsia="zh-CN"/>
        </w:rPr>
        <w:t>本工程按折扣率报价，折扣率区间为</w:t>
      </w:r>
      <w:r>
        <w:rPr>
          <w:rFonts w:hint="eastAsia" w:ascii="宋体" w:hAnsi="宋体" w:cs="宋体"/>
          <w:b/>
          <w:bCs/>
          <w:color w:val="auto"/>
          <w:sz w:val="24"/>
          <w:szCs w:val="24"/>
          <w:highlight w:val="none"/>
          <w:lang w:val="en-US" w:eastAsia="zh-CN"/>
        </w:rPr>
        <w:t>70%-74%。</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、工期：</w:t>
      </w:r>
      <w:r>
        <w:rPr>
          <w:rFonts w:hint="eastAsia" w:ascii="宋体" w:hAnsi="宋体" w:cs="宋体"/>
          <w:color w:val="auto"/>
          <w:sz w:val="24"/>
          <w:szCs w:val="24"/>
          <w:lang w:val="en-US" w:eastAsia="zh-CN"/>
        </w:rPr>
        <w:t>60日历天。</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、工程质量：</w:t>
      </w:r>
      <w:r>
        <w:rPr>
          <w:rFonts w:hint="eastAsia" w:ascii="宋体" w:hAnsi="宋体" w:cs="宋体"/>
          <w:color w:val="auto"/>
          <w:sz w:val="24"/>
          <w:szCs w:val="24"/>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color w:val="auto"/>
          <w:sz w:val="24"/>
          <w:szCs w:val="24"/>
          <w:lang w:eastAsia="zh-CN"/>
        </w:rPr>
        <w:t xml:space="preserve">及注意事项 </w:t>
      </w:r>
      <w:r>
        <w:rPr>
          <w:rFonts w:hint="eastAsia" w:ascii="宋体" w:hAnsi="宋体" w:eastAsia="宋体" w:cs="宋体"/>
          <w:color w:val="auto"/>
          <w:sz w:val="24"/>
          <w:szCs w:val="24"/>
          <w:lang w:eastAsia="zh-CN"/>
        </w:rPr>
        <w:t xml:space="preserve">  </w:t>
      </w:r>
      <w:bookmarkStart w:id="8" w:name="_Toc152042292"/>
      <w:bookmarkStart w:id="9" w:name="_Toc144974484"/>
      <w:bookmarkStart w:id="10" w:name="_Toc246996162"/>
      <w:bookmarkStart w:id="11" w:name="_Toc247085676"/>
      <w:bookmarkStart w:id="12" w:name="_Toc179632532"/>
      <w:bookmarkStart w:id="13" w:name="_Toc152045516"/>
      <w:bookmarkStart w:id="14" w:name="_Toc246996905"/>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2.1、投标人须为安徽津腾建设工程有限公司市政专业库内企业。</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2.2、投标人须具备建市政公用工程施工总承包贰级及以上企业资质。</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.1、投标截止时间和开标时间为202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14点00分</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成本部曹先生</w:t>
      </w:r>
      <w:r>
        <w:rPr>
          <w:rFonts w:hint="eastAsia" w:ascii="宋体" w:hAnsi="宋体" w:eastAsia="宋体" w:cs="宋体"/>
          <w:color w:val="auto"/>
          <w:sz w:val="24"/>
          <w:szCs w:val="24"/>
          <w:lang w:eastAsia="zh-CN"/>
        </w:rPr>
        <w:t>收。</w:t>
      </w:r>
    </w:p>
    <w:p>
      <w:pPr>
        <w:keepNext w:val="0"/>
        <w:keepLines w:val="0"/>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r>
        <w:rPr>
          <w:rStyle w:val="142"/>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逾期送达的或者未送达指定地点的投标文件，招标人不予受理。</w:t>
      </w:r>
      <w:bookmarkStart w:id="15" w:name="_Toc152045525"/>
      <w:bookmarkEnd w:id="15"/>
      <w:bookmarkStart w:id="16" w:name="_Toc246996172"/>
      <w:bookmarkEnd w:id="16"/>
      <w:bookmarkStart w:id="17" w:name="_Toc179632542"/>
      <w:bookmarkEnd w:id="17"/>
      <w:bookmarkStart w:id="18" w:name="_Toc152042301"/>
      <w:bookmarkEnd w:id="18"/>
      <w:bookmarkStart w:id="19" w:name="_Toc247085686"/>
      <w:bookmarkEnd w:id="19"/>
      <w:bookmarkStart w:id="20" w:name="_Toc296602416"/>
      <w:bookmarkEnd w:id="20"/>
      <w:bookmarkStart w:id="21" w:name="_Toc246996915"/>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地址:</w:t>
      </w:r>
      <w:r>
        <w:rPr>
          <w:rStyle w:val="142"/>
          <w:rFonts w:hint="eastAsia" w:ascii="宋体" w:hAnsi="宋体" w:eastAsia="宋体" w:cs="宋体"/>
          <w:color w:val="auto"/>
          <w:sz w:val="24"/>
          <w:szCs w:val="24"/>
        </w:rPr>
        <w:t> </w:t>
      </w:r>
      <w:r>
        <w:rPr>
          <w:rFonts w:hint="eastAsia" w:ascii="宋体" w:hAnsi="宋体" w:eastAsia="宋体" w:cs="宋体"/>
          <w:color w:val="auto"/>
          <w:sz w:val="24"/>
          <w:szCs w:val="24"/>
          <w:lang w:eastAsia="zh-CN"/>
        </w:rPr>
        <w:t>宁国市汇金广场附楼三楼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邮编：242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电话</w:t>
      </w:r>
      <w:bookmarkEnd w:id="8"/>
      <w:bookmarkEnd w:id="9"/>
      <w:bookmarkEnd w:id="10"/>
      <w:bookmarkEnd w:id="11"/>
      <w:bookmarkEnd w:id="12"/>
      <w:bookmarkEnd w:id="13"/>
      <w:bookmarkEnd w:id="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0563-4750019  18856395705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ascii="宋体" w:hAnsi="宋体" w:eastAsia="宋体" w:cs="宋体"/>
          <w:b/>
          <w:bCs/>
          <w:color w:val="auto"/>
          <w:sz w:val="24"/>
          <w:szCs w:val="24"/>
          <w:lang w:val="en-US" w:eastAsia="zh-CN"/>
        </w:rPr>
        <w:t>5、投标报名及招标文件的获取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color w:val="auto"/>
          <w:lang w:val="en-US" w:eastAsia="zh-CN"/>
        </w:rPr>
        <w:t>5.1、招标文件及相关附件请自行登录安徽津腾建设工程有限公司网站</w:t>
      </w:r>
      <w:r>
        <w:rPr>
          <w:rFonts w:hint="eastAsia"/>
          <w:color w:val="auto"/>
          <w:u w:val="single"/>
          <w:lang w:val="en-US" w:eastAsia="zh-CN"/>
        </w:rPr>
        <w:t>zbzx.</w:t>
      </w:r>
      <w:r>
        <w:rPr>
          <w:rFonts w:ascii="宋体" w:hAnsi="宋体" w:eastAsia="宋体" w:cs="宋体"/>
          <w:color w:val="auto"/>
          <w:sz w:val="24"/>
          <w:szCs w:val="24"/>
          <w:u w:val="single"/>
        </w:rPr>
        <w:fldChar w:fldCharType="begin"/>
      </w:r>
      <w:r>
        <w:rPr>
          <w:rFonts w:ascii="宋体" w:hAnsi="宋体" w:eastAsia="宋体" w:cs="宋体"/>
          <w:color w:val="auto"/>
          <w:sz w:val="24"/>
          <w:szCs w:val="24"/>
          <w:u w:val="single"/>
        </w:rPr>
        <w:instrText xml:space="preserve"> HYPERLINK "http://zbzx.anhuijtjs.com/" </w:instrText>
      </w:r>
      <w:r>
        <w:rPr>
          <w:rFonts w:ascii="宋体" w:hAnsi="宋体" w:eastAsia="宋体" w:cs="宋体"/>
          <w:color w:val="auto"/>
          <w:sz w:val="24"/>
          <w:szCs w:val="24"/>
          <w:u w:val="single"/>
        </w:rPr>
        <w:fldChar w:fldCharType="separate"/>
      </w:r>
      <w:r>
        <w:rPr>
          <w:rStyle w:val="55"/>
          <w:rFonts w:ascii="宋体" w:hAnsi="宋体" w:eastAsia="宋体" w:cs="宋体"/>
          <w:color w:val="auto"/>
          <w:sz w:val="24"/>
          <w:szCs w:val="24"/>
          <w:u w:val="single"/>
        </w:rPr>
        <w:t>anhuijtjs.com</w:t>
      </w:r>
      <w:r>
        <w:rPr>
          <w:rFonts w:ascii="宋体" w:hAnsi="宋体" w:eastAsia="宋体" w:cs="宋体"/>
          <w:color w:val="auto"/>
          <w:sz w:val="24"/>
          <w:szCs w:val="24"/>
          <w:u w:val="single"/>
        </w:rPr>
        <w:fldChar w:fldCharType="end"/>
      </w:r>
      <w:r>
        <w:rPr>
          <w:rFonts w:hint="eastAsia"/>
          <w:color w:val="auto"/>
          <w:lang w:val="en-US" w:eastAsia="zh-CN"/>
        </w:rPr>
        <w:t>领取。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Times New Roman" w:cs="Times New Roman"/>
          <w:b w:val="0"/>
          <w:bCs w:val="0"/>
          <w:color w:val="auto"/>
          <w:kern w:val="0"/>
          <w:sz w:val="24"/>
          <w:szCs w:val="24"/>
          <w:u w:val="none"/>
          <w:lang w:val="en-US" w:eastAsia="zh-CN" w:bidi="ar-SA"/>
        </w:rPr>
      </w:pPr>
      <w:r>
        <w:rPr>
          <w:rFonts w:hint="eastAsia" w:ascii="Times New Roman" w:hAnsi="Times New Roman" w:eastAsia="Times New Roman" w:cs="Times New Roman"/>
          <w:b w:val="0"/>
          <w:bCs w:val="0"/>
          <w:color w:val="auto"/>
          <w:kern w:val="0"/>
          <w:sz w:val="24"/>
          <w:szCs w:val="24"/>
          <w:u w:val="none"/>
          <w:lang w:val="en-US" w:eastAsia="zh-CN" w:bidi="ar-SA"/>
        </w:rPr>
        <w:t xml:space="preserve">5.2、链接：https://pan.baidu.com/s/1DEK-PaK6o0iHilXQVJbhAA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Times New Roman" w:hAnsi="Times New Roman" w:eastAsia="Times New Roman" w:cs="Times New Roman"/>
          <w:b w:val="0"/>
          <w:bCs w:val="0"/>
          <w:color w:val="auto"/>
          <w:kern w:val="0"/>
          <w:sz w:val="24"/>
          <w:szCs w:val="24"/>
          <w:u w:val="none"/>
          <w:lang w:val="en-US" w:eastAsia="zh-CN" w:bidi="ar-SA"/>
        </w:rPr>
      </w:pPr>
      <w:r>
        <w:rPr>
          <w:rFonts w:hint="eastAsia" w:ascii="Times New Roman" w:hAnsi="Times New Roman" w:eastAsia="Times New Roman" w:cs="Times New Roman"/>
          <w:b w:val="0"/>
          <w:bCs w:val="0"/>
          <w:color w:val="auto"/>
          <w:kern w:val="0"/>
          <w:sz w:val="24"/>
          <w:szCs w:val="24"/>
          <w:u w:val="none"/>
          <w:lang w:val="en-US" w:eastAsia="zh-CN" w:bidi="ar-SA"/>
        </w:rPr>
        <w:t xml:space="preserve">提取码：ixjs </w:t>
      </w:r>
    </w:p>
    <w:p>
      <w:pPr>
        <w:keepNext w:val="0"/>
        <w:keepLines w:val="0"/>
        <w:pageBreakBefore w:val="0"/>
        <w:widowControl w:val="0"/>
        <w:kinsoku/>
        <w:wordWrap/>
        <w:overflowPunct/>
        <w:topLinePunct w:val="0"/>
        <w:autoSpaceDE/>
        <w:autoSpaceDN/>
        <w:bidi w:val="0"/>
        <w:adjustRightInd/>
        <w:snapToGrid/>
        <w:spacing w:line="360" w:lineRule="auto"/>
        <w:ind w:firstLine="5060" w:firstLineChars="2100"/>
        <w:jc w:val="left"/>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安徽津腾建设工程有限公司</w:t>
      </w:r>
    </w:p>
    <w:p>
      <w:pPr>
        <w:ind w:firstLine="5542" w:firstLineChars="2300"/>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2024年05月27日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rPr>
          <w:rFonts w:hint="eastAsia" w:ascii="宋体" w:hAnsi="宋体" w:eastAsia="宋体" w:cs="宋体"/>
          <w:b/>
          <w:bCs/>
          <w:color w:val="auto"/>
          <w:sz w:val="36"/>
          <w:szCs w:val="36"/>
        </w:rPr>
      </w:pPr>
    </w:p>
    <w:p>
      <w:pPr>
        <w:pStyle w:val="2"/>
        <w:rPr>
          <w:rFonts w:hint="eastAsia" w:ascii="宋体" w:hAnsi="宋体" w:eastAsia="宋体" w:cs="宋体"/>
          <w:b/>
          <w:bCs/>
          <w:color w:val="auto"/>
          <w:sz w:val="36"/>
          <w:szCs w:val="36"/>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r>
        <w:rPr>
          <w:rFonts w:hint="eastAsia" w:ascii="宋体" w:hAnsi="宋体" w:eastAsia="宋体" w:cs="宋体"/>
          <w:b/>
          <w:bCs/>
          <w:color w:val="auto"/>
          <w:sz w:val="36"/>
          <w:szCs w:val="36"/>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投标人须知前附表</w:t>
      </w:r>
    </w:p>
    <w:tbl>
      <w:tblPr>
        <w:tblStyle w:val="44"/>
        <w:tblW w:w="8377" w:type="dxa"/>
        <w:tblInd w:w="254" w:type="dxa"/>
        <w:tblLayout w:type="fixed"/>
        <w:tblCellMar>
          <w:top w:w="0" w:type="dxa"/>
          <w:left w:w="108" w:type="dxa"/>
          <w:bottom w:w="0" w:type="dxa"/>
          <w:right w:w="108" w:type="dxa"/>
        </w:tblCellMar>
      </w:tblPr>
      <w:tblGrid>
        <w:gridCol w:w="762"/>
        <w:gridCol w:w="2873"/>
        <w:gridCol w:w="577"/>
        <w:gridCol w:w="4165"/>
      </w:tblGrid>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序号</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条  款  名  称</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2" w:firstLineChars="200"/>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1380" w:firstLineChars="600"/>
              <w:jc w:val="both"/>
              <w:rPr>
                <w:rFonts w:hint="eastAsia" w:ascii="宋体" w:hAnsi="宋体" w:eastAsia="宋体" w:cs="宋体"/>
                <w:color w:val="auto"/>
                <w:sz w:val="23"/>
                <w:szCs w:val="23"/>
              </w:rPr>
            </w:pPr>
            <w:r>
              <w:rPr>
                <w:rFonts w:hint="eastAsia" w:ascii="宋体" w:hAnsi="宋体" w:eastAsia="宋体" w:cs="宋体"/>
                <w:color w:val="auto"/>
                <w:sz w:val="23"/>
                <w:szCs w:val="23"/>
              </w:rPr>
              <w:t>踏勘现场</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不组织</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□组织，踏勘时间：</w:t>
            </w:r>
          </w:p>
          <w:p>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380" w:firstLineChars="600"/>
              <w:jc w:val="both"/>
              <w:rPr>
                <w:rFonts w:hint="eastAsia" w:ascii="宋体" w:hAnsi="宋体" w:eastAsia="宋体" w:cs="宋体"/>
                <w:color w:val="auto"/>
                <w:sz w:val="23"/>
                <w:szCs w:val="23"/>
              </w:rPr>
            </w:pPr>
            <w:r>
              <w:rPr>
                <w:rFonts w:hint="eastAsia" w:ascii="宋体" w:hAnsi="宋体" w:eastAsia="宋体" w:cs="宋体"/>
                <w:color w:val="auto"/>
                <w:sz w:val="23"/>
                <w:szCs w:val="23"/>
              </w:rPr>
              <w:t>投标预备会</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不召开</w:t>
            </w:r>
          </w:p>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□召开，召开时间：</w:t>
            </w:r>
          </w:p>
          <w:p>
            <w:pPr>
              <w:pStyle w:val="16"/>
              <w:topLinePunct/>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召开地点：</w:t>
            </w:r>
          </w:p>
        </w:tc>
      </w:tr>
      <w:tr>
        <w:tblPrEx>
          <w:tblCellMar>
            <w:top w:w="0" w:type="dxa"/>
            <w:left w:w="108" w:type="dxa"/>
            <w:bottom w:w="0" w:type="dxa"/>
            <w:right w:w="108" w:type="dxa"/>
          </w:tblCellMar>
        </w:tblPrEx>
        <w:trPr>
          <w:trHeight w:val="65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610" w:firstLineChars="700"/>
              <w:jc w:val="both"/>
              <w:rPr>
                <w:rFonts w:hint="eastAsia" w:ascii="宋体" w:hAnsi="宋体" w:eastAsia="宋体" w:cs="宋体"/>
                <w:color w:val="auto"/>
                <w:sz w:val="23"/>
                <w:szCs w:val="23"/>
              </w:rPr>
            </w:pPr>
            <w:r>
              <w:rPr>
                <w:rFonts w:hint="eastAsia" w:ascii="宋体" w:hAnsi="宋体" w:eastAsia="宋体" w:cs="宋体"/>
                <w:color w:val="auto"/>
                <w:sz w:val="23"/>
                <w:szCs w:val="23"/>
              </w:rPr>
              <w:t>偏离</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不允许</w:t>
            </w:r>
          </w:p>
          <w:p>
            <w:pPr>
              <w:pStyle w:val="16"/>
              <w:topLinePunct/>
              <w:spacing w:line="400" w:lineRule="exact"/>
              <w:jc w:val="both"/>
              <w:rPr>
                <w:rFonts w:hint="eastAsia" w:ascii="宋体" w:hAnsi="宋体" w:eastAsia="宋体" w:cs="宋体"/>
                <w:color w:val="auto"/>
                <w:sz w:val="23"/>
                <w:szCs w:val="23"/>
              </w:rPr>
            </w:pPr>
            <w:r>
              <w:rPr>
                <w:rFonts w:hint="eastAsia" w:ascii="宋体" w:hAnsi="宋体" w:eastAsia="宋体" w:cs="宋体"/>
                <w:color w:val="auto"/>
                <w:sz w:val="23"/>
                <w:szCs w:val="23"/>
              </w:rPr>
              <w:t>□允许</w:t>
            </w:r>
          </w:p>
        </w:tc>
      </w:tr>
      <w:tr>
        <w:tblPrEx>
          <w:tblCellMar>
            <w:top w:w="0" w:type="dxa"/>
            <w:left w:w="108" w:type="dxa"/>
            <w:bottom w:w="0" w:type="dxa"/>
            <w:right w:w="108" w:type="dxa"/>
          </w:tblCellMar>
        </w:tblPrEx>
        <w:trPr>
          <w:trHeight w:val="58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4</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构成招标文件的其他材料</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5</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投标截止时间</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05</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14点00分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6</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构成投标文件的其他材料</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7</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2" w:firstLineChars="200"/>
              <w:jc w:val="center"/>
              <w:rPr>
                <w:rFonts w:hint="default" w:ascii="宋体" w:hAnsi="宋体" w:eastAsia="宋体" w:cs="宋体"/>
                <w:b/>
                <w:color w:val="auto"/>
                <w:sz w:val="23"/>
                <w:szCs w:val="23"/>
                <w:u w:val="none"/>
                <w:lang w:val="en-US" w:eastAsia="zh-CN"/>
              </w:rPr>
            </w:pPr>
            <w:r>
              <w:rPr>
                <w:rFonts w:hint="eastAsia" w:ascii="宋体" w:hAnsi="宋体" w:eastAsia="宋体" w:cs="宋体"/>
                <w:b/>
                <w:color w:val="auto"/>
                <w:sz w:val="23"/>
                <w:szCs w:val="23"/>
                <w:u w:val="none"/>
                <w:lang w:val="en-US" w:eastAsia="zh-CN"/>
              </w:rPr>
              <w:t>报价折扣率区间</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3"/>
                <w:szCs w:val="23"/>
                <w:u w:val="none"/>
                <w:lang w:val="en-US" w:eastAsia="zh-CN"/>
              </w:rPr>
            </w:pPr>
            <w:r>
              <w:rPr>
                <w:rFonts w:hint="eastAsia" w:ascii="宋体" w:hAnsi="宋体" w:cs="宋体"/>
                <w:b/>
                <w:bCs/>
                <w:color w:val="auto"/>
                <w:sz w:val="24"/>
                <w:szCs w:val="24"/>
                <w:highlight w:val="none"/>
                <w:lang w:val="en-US" w:eastAsia="zh-CN"/>
              </w:rPr>
              <w:t xml:space="preserve">70%-74%  </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8</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投标有效期</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1</w:t>
            </w:r>
            <w:r>
              <w:rPr>
                <w:rFonts w:hint="eastAsia" w:ascii="宋体" w:hAnsi="宋体" w:eastAsia="宋体" w:cs="宋体"/>
                <w:color w:val="auto"/>
                <w:sz w:val="23"/>
                <w:szCs w:val="23"/>
              </w:rPr>
              <w:t>0天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9</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近年财务状况的年份要求</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10</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近年完成的类似项目的年份要求</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签字要求</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投标文件份数</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rPr>
              <w:t>投标文件</w:t>
            </w:r>
            <w:r>
              <w:rPr>
                <w:rFonts w:hint="eastAsia" w:ascii="宋体" w:hAnsi="宋体" w:eastAsia="宋体" w:cs="宋体"/>
                <w:color w:val="auto"/>
                <w:sz w:val="23"/>
                <w:szCs w:val="23"/>
                <w:lang w:val="en-US" w:eastAsia="zh-CN"/>
              </w:rPr>
              <w:t>贰</w:t>
            </w:r>
            <w:r>
              <w:rPr>
                <w:rFonts w:hint="eastAsia" w:ascii="宋体" w:hAnsi="宋体" w:eastAsia="宋体" w:cs="宋体"/>
                <w:color w:val="auto"/>
                <w:sz w:val="23"/>
                <w:szCs w:val="23"/>
              </w:rPr>
              <w:t>份，正本壹份，副本</w:t>
            </w:r>
            <w:r>
              <w:rPr>
                <w:rFonts w:hint="eastAsia" w:ascii="宋体" w:hAnsi="宋体" w:eastAsia="宋体" w:cs="宋体"/>
                <w:color w:val="auto"/>
                <w:sz w:val="23"/>
                <w:szCs w:val="23"/>
                <w:lang w:val="en-US" w:eastAsia="zh-CN"/>
              </w:rPr>
              <w:t>壹</w:t>
            </w:r>
            <w:r>
              <w:rPr>
                <w:rFonts w:hint="eastAsia" w:ascii="宋体" w:hAnsi="宋体" w:eastAsia="宋体" w:cs="宋体"/>
                <w:color w:val="auto"/>
                <w:sz w:val="23"/>
                <w:szCs w:val="23"/>
              </w:rPr>
              <w:t>份。</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13</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投标文件的装订、密封和标记</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lang w:eastAsia="zh-CN"/>
              </w:rPr>
              <w:t>投标文件要求胶装不得活页装订，</w:t>
            </w:r>
            <w:r>
              <w:rPr>
                <w:rFonts w:hint="eastAsia" w:ascii="宋体" w:hAnsi="宋体" w:eastAsia="宋体" w:cs="宋体"/>
                <w:color w:val="auto"/>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14</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施工组织设计</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b/>
                <w:bCs/>
                <w:color w:val="auto"/>
                <w:sz w:val="23"/>
                <w:szCs w:val="23"/>
                <w:lang w:val="en-US" w:eastAsia="zh-CN"/>
              </w:rPr>
              <w:t>/</w:t>
            </w:r>
          </w:p>
        </w:tc>
      </w:tr>
      <w:tr>
        <w:tblPrEx>
          <w:tblCellMar>
            <w:top w:w="0" w:type="dxa"/>
            <w:left w:w="108" w:type="dxa"/>
            <w:bottom w:w="0" w:type="dxa"/>
            <w:right w:w="108" w:type="dxa"/>
          </w:tblCellMar>
        </w:tblPrEx>
        <w:trPr>
          <w:trHeight w:val="8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15</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封套上应载明的信息</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color w:val="auto"/>
                <w:sz w:val="23"/>
                <w:szCs w:val="23"/>
              </w:rPr>
            </w:pPr>
            <w:r>
              <w:rPr>
                <w:rFonts w:hint="eastAsia" w:ascii="宋体" w:hAnsi="宋体" w:eastAsia="宋体" w:cs="宋体"/>
                <w:color w:val="auto"/>
                <w:sz w:val="23"/>
                <w:szCs w:val="23"/>
              </w:rPr>
              <w:t>投标人名称：</w:t>
            </w:r>
          </w:p>
          <w:p>
            <w:pPr>
              <w:spacing w:line="400" w:lineRule="exact"/>
              <w:jc w:val="both"/>
              <w:rPr>
                <w:rFonts w:hint="eastAsia" w:ascii="宋体" w:hAnsi="宋体" w:eastAsia="宋体" w:cs="宋体"/>
                <w:color w:val="auto"/>
                <w:sz w:val="23"/>
                <w:szCs w:val="23"/>
                <w:u w:val="single"/>
              </w:rPr>
            </w:pPr>
            <w:r>
              <w:rPr>
                <w:rFonts w:hint="eastAsia" w:ascii="宋体" w:hAnsi="宋体" w:eastAsia="宋体" w:cs="宋体"/>
                <w:color w:val="auto"/>
                <w:sz w:val="23"/>
                <w:szCs w:val="23"/>
              </w:rPr>
              <w:t>招标人名称：</w:t>
            </w:r>
            <w:r>
              <w:rPr>
                <w:rFonts w:hint="eastAsia" w:ascii="宋体" w:hAnsi="宋体" w:eastAsia="宋体" w:cs="宋体"/>
                <w:color w:val="auto"/>
                <w:sz w:val="23"/>
                <w:szCs w:val="23"/>
                <w:u w:val="single"/>
              </w:rPr>
              <w:t>（项目名称）</w:t>
            </w:r>
            <w:r>
              <w:rPr>
                <w:rFonts w:hint="eastAsia" w:ascii="宋体" w:hAnsi="宋体" w:eastAsia="宋体" w:cs="宋体"/>
                <w:color w:val="auto"/>
                <w:sz w:val="23"/>
                <w:szCs w:val="23"/>
              </w:rPr>
              <w:t>投标文件</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16</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递交投标文件地点</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安徽津腾建设工程有限公司三楼</w:t>
            </w:r>
          </w:p>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成本部曹先生</w:t>
            </w:r>
            <w:r>
              <w:rPr>
                <w:rFonts w:hint="eastAsia" w:ascii="宋体" w:hAnsi="宋体" w:eastAsia="宋体" w:cs="宋体"/>
                <w:color w:val="auto"/>
                <w:sz w:val="23"/>
                <w:szCs w:val="23"/>
                <w:lang w:eastAsia="zh-CN"/>
              </w:rPr>
              <w:t>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17</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是否退还投标文件</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否</w:t>
            </w:r>
            <w:r>
              <w:rPr>
                <w:rFonts w:hint="eastAsia" w:ascii="宋体" w:hAnsi="宋体" w:cs="宋体"/>
                <w:color w:val="auto"/>
                <w:sz w:val="23"/>
                <w:szCs w:val="23"/>
                <w:lang w:val="en-US" w:eastAsia="zh-CN"/>
              </w:rPr>
              <w:t xml:space="preserve">      </w:t>
            </w:r>
            <w:r>
              <w:rPr>
                <w:rFonts w:hint="eastAsia" w:ascii="宋体" w:hAnsi="宋体" w:eastAsia="宋体" w:cs="宋体"/>
                <w:color w:val="auto"/>
                <w:sz w:val="23"/>
                <w:szCs w:val="23"/>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18</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开标时间和地点</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开标时间：同投标截止时间</w:t>
            </w:r>
          </w:p>
          <w:p>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开标地点：同递交投标文件地点</w:t>
            </w:r>
          </w:p>
        </w:tc>
      </w:tr>
      <w:tr>
        <w:tblPrEx>
          <w:tblCellMar>
            <w:top w:w="0" w:type="dxa"/>
            <w:left w:w="108" w:type="dxa"/>
            <w:bottom w:w="0" w:type="dxa"/>
            <w:right w:w="108" w:type="dxa"/>
          </w:tblCellMar>
        </w:tblPrEx>
        <w:trPr>
          <w:trHeight w:val="85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19</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开标方式</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公开开标</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20</w:t>
            </w:r>
          </w:p>
        </w:tc>
        <w:tc>
          <w:tcPr>
            <w:tcW w:w="3450" w:type="dxa"/>
            <w:gridSpan w:val="2"/>
            <w:tcBorders>
              <w:top w:val="single" w:color="auto" w:sz="4" w:space="0"/>
              <w:left w:val="single" w:color="auto" w:sz="4" w:space="0"/>
              <w:right w:val="single" w:color="auto" w:sz="4" w:space="0"/>
            </w:tcBorders>
            <w:noWrap w:val="0"/>
            <w:vAlign w:val="center"/>
          </w:tcPr>
          <w:p>
            <w:pPr>
              <w:spacing w:line="400" w:lineRule="exact"/>
              <w:ind w:firstLine="460" w:firstLineChars="200"/>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评标办法</w:t>
            </w:r>
          </w:p>
        </w:tc>
        <w:tc>
          <w:tcPr>
            <w:tcW w:w="4165" w:type="dxa"/>
            <w:tcBorders>
              <w:top w:val="single" w:color="auto" w:sz="4" w:space="0"/>
              <w:left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b/>
                <w:bCs/>
                <w:color w:val="auto"/>
                <w:sz w:val="23"/>
                <w:szCs w:val="23"/>
                <w:lang w:val="en-US" w:eastAsia="zh-CN"/>
              </w:rPr>
              <w:t>综合评分法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60" w:firstLineChars="200"/>
              <w:jc w:val="center"/>
              <w:rPr>
                <w:rFonts w:hint="default" w:ascii="宋体" w:hAnsi="宋体" w:eastAsia="宋体" w:cs="宋体"/>
                <w:color w:val="auto"/>
                <w:sz w:val="23"/>
                <w:szCs w:val="23"/>
                <w:lang w:val="en-US"/>
              </w:rPr>
            </w:pPr>
            <w:r>
              <w:rPr>
                <w:rFonts w:hint="eastAsia" w:ascii="宋体" w:hAnsi="宋体" w:eastAsia="宋体" w:cs="宋体"/>
                <w:color w:val="auto"/>
                <w:sz w:val="23"/>
                <w:szCs w:val="23"/>
                <w:lang w:val="en-US" w:eastAsia="zh-CN"/>
              </w:rPr>
              <w:t>信用保证金</w:t>
            </w:r>
          </w:p>
        </w:tc>
        <w:tc>
          <w:tcPr>
            <w:tcW w:w="41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 w:val="23"/>
                <w:szCs w:val="23"/>
              </w:rPr>
              <w:t>有下列情形之一的，</w:t>
            </w:r>
            <w:r>
              <w:rPr>
                <w:rFonts w:hint="eastAsia" w:ascii="宋体" w:hAnsi="宋体" w:eastAsia="宋体" w:cs="宋体"/>
                <w:color w:val="auto"/>
                <w:sz w:val="23"/>
                <w:szCs w:val="23"/>
                <w:lang w:val="en-US" w:eastAsia="zh-CN"/>
              </w:rPr>
              <w:t>信用保证金</w:t>
            </w:r>
            <w:r>
              <w:rPr>
                <w:rFonts w:hint="eastAsia" w:ascii="宋体" w:hAnsi="宋体" w:eastAsia="宋体" w:cs="宋体"/>
                <w:color w:val="auto"/>
                <w:sz w:val="23"/>
                <w:szCs w:val="23"/>
              </w:rPr>
              <w:t>将不予退还：①投标截止后投标人撤销投标文件的；②中标人在收到中标通知书后，</w:t>
            </w:r>
            <w:r>
              <w:rPr>
                <w:rFonts w:hint="eastAsia" w:ascii="宋体" w:hAnsi="宋体" w:eastAsia="宋体" w:cs="宋体"/>
                <w:color w:val="auto"/>
                <w:sz w:val="23"/>
                <w:szCs w:val="23"/>
                <w:lang w:val="en-US" w:eastAsia="zh-CN"/>
              </w:rPr>
              <w:t>3日内</w:t>
            </w:r>
            <w:r>
              <w:rPr>
                <w:rFonts w:hint="eastAsia" w:ascii="宋体" w:hAnsi="宋体" w:eastAsia="宋体" w:cs="宋体"/>
                <w:color w:val="auto"/>
                <w:sz w:val="23"/>
                <w:szCs w:val="23"/>
              </w:rPr>
              <w:t>无正当理由不与招标人订立合同</w:t>
            </w:r>
            <w:r>
              <w:rPr>
                <w:rFonts w:hint="eastAsia" w:ascii="宋体" w:hAnsi="宋体" w:eastAsia="宋体" w:cs="宋体"/>
                <w:color w:val="auto"/>
                <w:sz w:val="23"/>
                <w:szCs w:val="23"/>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23</w:t>
            </w:r>
          </w:p>
        </w:tc>
        <w:tc>
          <w:tcPr>
            <w:tcW w:w="761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highlight w:val="none"/>
                <w:u w:val="none" w:color="auto"/>
                <w:lang w:eastAsia="zh-CN"/>
              </w:rPr>
              <w:t>需要补充的其他内容</w:t>
            </w:r>
          </w:p>
        </w:tc>
      </w:tr>
      <w:tr>
        <w:tblPrEx>
          <w:tblCellMar>
            <w:top w:w="0" w:type="dxa"/>
            <w:left w:w="108" w:type="dxa"/>
            <w:bottom w:w="0" w:type="dxa"/>
            <w:right w:w="108" w:type="dxa"/>
          </w:tblCellMar>
        </w:tblPrEx>
        <w:trPr>
          <w:trHeight w:val="14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24</w:t>
            </w:r>
          </w:p>
        </w:tc>
        <w:tc>
          <w:tcPr>
            <w:tcW w:w="761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lang w:val="en-US"/>
              </w:rPr>
            </w:pPr>
            <w:r>
              <w:rPr>
                <w:rFonts w:hint="eastAsia" w:ascii="宋体" w:hAnsi="宋体" w:eastAsia="宋体" w:cs="宋体"/>
                <w:color w:val="auto"/>
                <w:sz w:val="23"/>
                <w:szCs w:val="23"/>
                <w:lang w:val="en-US" w:eastAsia="zh-CN"/>
              </w:rPr>
              <w:t>资格审查材料：企业法人营业执照（副本）、企业资质证书、企业安全生产许可证；技术负责人、安全员、施工员及质量员等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25</w:t>
            </w:r>
          </w:p>
        </w:tc>
        <w:tc>
          <w:tcPr>
            <w:tcW w:w="761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26</w:t>
            </w:r>
          </w:p>
        </w:tc>
        <w:tc>
          <w:tcPr>
            <w:tcW w:w="761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1、合同价格形式：☑本工程报价折扣率不予调整。</w:t>
            </w:r>
            <w:r>
              <w:rPr>
                <w:rFonts w:hint="eastAsia" w:ascii="宋体" w:hAnsi="宋体" w:eastAsia="宋体" w:cs="宋体"/>
                <w:b/>
                <w:bCs/>
                <w:color w:val="auto"/>
                <w:kern w:val="0"/>
                <w:sz w:val="23"/>
                <w:szCs w:val="23"/>
                <w:lang w:val="en-US" w:eastAsia="zh-CN" w:bidi="ar"/>
              </w:rPr>
              <w:t>工程建设费用结算=工程建设费用×投标报价折扣率（最终以审计部门出具的审计报告工程量及价格为准）。</w:t>
            </w:r>
          </w:p>
          <w:p>
            <w:pPr>
              <w:numPr>
                <w:ilvl w:val="0"/>
                <w:numId w:val="0"/>
              </w:numPr>
              <w:spacing w:line="360" w:lineRule="auto"/>
              <w:textAlignment w:val="baseline"/>
              <w:rPr>
                <w:rFonts w:hint="default" w:ascii="宋体" w:hAnsi="宋体" w:eastAsia="宋体" w:cs="宋体"/>
                <w:color w:val="auto"/>
                <w:kern w:val="0"/>
                <w:sz w:val="23"/>
                <w:szCs w:val="23"/>
                <w:lang w:val="en-US" w:eastAsia="zh-CN" w:bidi="ar"/>
              </w:rPr>
            </w:pPr>
            <w:r>
              <w:rPr>
                <w:rFonts w:hint="eastAsia" w:ascii="宋体" w:hAnsi="宋体" w:eastAsia="宋体" w:cs="宋体"/>
                <w:b/>
                <w:bCs/>
                <w:color w:val="auto"/>
                <w:sz w:val="23"/>
                <w:szCs w:val="23"/>
                <w:lang w:val="en-US" w:eastAsia="zh-CN"/>
              </w:rPr>
              <w:t>2、付款方式</w:t>
            </w:r>
            <w:r>
              <w:rPr>
                <w:rFonts w:hint="eastAsia" w:ascii="宋体" w:hAnsi="宋体" w:eastAsia="宋体" w:cs="宋体"/>
                <w:b/>
                <w:bCs/>
                <w:color w:val="auto"/>
                <w:kern w:val="0"/>
                <w:sz w:val="23"/>
                <w:szCs w:val="23"/>
                <w:highlight w:val="none"/>
                <w:lang w:val="en-US" w:eastAsia="zh-CN" w:bidi="ar"/>
              </w:rPr>
              <w:t>：执行施工总承包合同付款方式</w:t>
            </w:r>
            <w:r>
              <w:rPr>
                <w:rFonts w:hint="eastAsia" w:ascii="宋体" w:hAnsi="宋体" w:eastAsia="宋体" w:cs="宋体"/>
                <w:b/>
                <w:bCs/>
                <w:color w:val="auto"/>
                <w:kern w:val="0"/>
                <w:sz w:val="23"/>
                <w:szCs w:val="23"/>
                <w:lang w:val="en-US" w:eastAsia="zh-CN" w:bidi="ar"/>
              </w:rPr>
              <w:t>。</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27</w:t>
            </w:r>
          </w:p>
        </w:tc>
        <w:tc>
          <w:tcPr>
            <w:tcW w:w="7615" w:type="dxa"/>
            <w:gridSpan w:val="3"/>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备注：</w:t>
            </w:r>
          </w:p>
          <w:p>
            <w:pPr>
              <w:pageBreakBefore w:val="0"/>
              <w:widowControl w:val="0"/>
              <w:numPr>
                <w:ilvl w:val="0"/>
                <w:numId w:val="2"/>
              </w:numPr>
              <w:kinsoku/>
              <w:wordWrap/>
              <w:overflowPunct/>
              <w:topLinePunct w:val="0"/>
              <w:autoSpaceDE/>
              <w:autoSpaceDN/>
              <w:bidi w:val="0"/>
              <w:adjustRightInd/>
              <w:snapToGrid/>
              <w:spacing w:line="360" w:lineRule="auto"/>
              <w:ind w:firstLine="231" w:firstLineChars="100"/>
              <w:jc w:val="both"/>
              <w:textAlignment w:val="auto"/>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 xml:space="preserve">本项目材料检测、检验等一切费用均由中标人承担。 </w:t>
            </w:r>
          </w:p>
          <w:p>
            <w:pPr>
              <w:pageBreakBefore w:val="0"/>
              <w:widowControl w:val="0"/>
              <w:numPr>
                <w:ilvl w:val="0"/>
                <w:numId w:val="0"/>
              </w:numPr>
              <w:kinsoku/>
              <w:wordWrap/>
              <w:overflowPunct/>
              <w:topLinePunct w:val="0"/>
              <w:autoSpaceDE/>
              <w:autoSpaceDN/>
              <w:bidi w:val="0"/>
              <w:adjustRightInd/>
              <w:snapToGrid/>
              <w:spacing w:line="360" w:lineRule="auto"/>
              <w:ind w:firstLine="231" w:firstLineChars="100"/>
              <w:jc w:val="both"/>
              <w:textAlignment w:val="auto"/>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2、</w:t>
            </w:r>
            <w:r>
              <w:rPr>
                <w:rFonts w:hint="eastAsia" w:ascii="宋体" w:hAnsi="宋体" w:eastAsia="宋体" w:cs="宋体"/>
                <w:b/>
                <w:bCs/>
                <w:color w:val="auto"/>
                <w:kern w:val="0"/>
                <w:sz w:val="23"/>
                <w:szCs w:val="23"/>
                <w:lang w:val="en-US" w:eastAsia="zh-CN" w:bidi="ar-SA"/>
              </w:rPr>
              <w:t>在施工过程中，招标人代表或监理单位发现产品的品种、型号、规格质量不符合规定，有权拒绝验收，如已施工的，必须无条件重新施工，期间产生的一切经济损失由</w:t>
            </w:r>
            <w:r>
              <w:rPr>
                <w:rFonts w:hint="eastAsia" w:ascii="宋体" w:hAnsi="宋体" w:eastAsia="宋体" w:cs="宋体"/>
                <w:b/>
                <w:bCs/>
                <w:color w:val="auto"/>
                <w:sz w:val="23"/>
                <w:szCs w:val="23"/>
                <w:lang w:val="en-US" w:eastAsia="zh-CN"/>
              </w:rPr>
              <w:t>中标人负责。</w:t>
            </w:r>
          </w:p>
          <w:p>
            <w:pPr>
              <w:pageBreakBefore w:val="0"/>
              <w:widowControl w:val="0"/>
              <w:numPr>
                <w:ilvl w:val="0"/>
                <w:numId w:val="0"/>
              </w:numPr>
              <w:kinsoku/>
              <w:wordWrap/>
              <w:overflowPunct/>
              <w:topLinePunct w:val="0"/>
              <w:autoSpaceDE/>
              <w:autoSpaceDN/>
              <w:bidi w:val="0"/>
              <w:adjustRightInd/>
              <w:snapToGrid/>
              <w:spacing w:line="360" w:lineRule="auto"/>
              <w:ind w:leftChars="0" w:firstLine="231" w:firstLineChars="100"/>
              <w:textAlignment w:val="auto"/>
              <w:outlineLvl w:val="9"/>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3、工期每延误一天，按5千元/天进行处罚；具体开工时间以项目部下达的开工通知为准。</w:t>
            </w:r>
          </w:p>
          <w:p>
            <w:pPr>
              <w:pStyle w:val="186"/>
              <w:keepNext w:val="0"/>
              <w:keepLines w:val="0"/>
              <w:pageBreakBefore w:val="0"/>
              <w:widowControl w:val="0"/>
              <w:kinsoku/>
              <w:wordWrap/>
              <w:overflowPunct/>
              <w:topLinePunct w:val="0"/>
              <w:autoSpaceDE/>
              <w:autoSpaceDN/>
              <w:bidi w:val="0"/>
              <w:adjustRightInd/>
              <w:snapToGrid/>
              <w:spacing w:line="440" w:lineRule="exact"/>
              <w:ind w:firstLine="231" w:firstLineChars="100"/>
              <w:jc w:val="both"/>
              <w:textAlignment w:val="auto"/>
              <w:rPr>
                <w:rFonts w:hint="eastAsia"/>
                <w:lang w:val="en-US" w:eastAsia="zh-CN"/>
              </w:rPr>
            </w:pPr>
            <w:r>
              <w:rPr>
                <w:rFonts w:hint="eastAsia" w:ascii="宋体" w:hAnsi="宋体" w:cs="宋体"/>
                <w:b/>
                <w:bCs/>
                <w:kern w:val="0"/>
                <w:sz w:val="23"/>
                <w:szCs w:val="23"/>
                <w:lang w:val="en-US" w:eastAsia="zh-CN" w:bidi="ar-SA"/>
              </w:rPr>
              <w:t>4、中标人需</w:t>
            </w:r>
            <w:r>
              <w:rPr>
                <w:rFonts w:hint="eastAsia" w:ascii="宋体" w:hAnsi="宋体" w:eastAsia="宋体" w:cs="宋体"/>
                <w:b/>
                <w:bCs/>
                <w:kern w:val="0"/>
                <w:sz w:val="23"/>
                <w:szCs w:val="23"/>
                <w:lang w:val="en-US" w:eastAsia="zh-CN" w:bidi="ar-SA"/>
              </w:rPr>
              <w:t>按投标文件要求拟派投入本项目管理人员必须到岗履约，如人员未到岗履约，将作如下处罚：项目经理2000元/次，技术负责人1000元/次，施工员、安全员500元/次。</w:t>
            </w:r>
          </w:p>
          <w:p>
            <w:pPr>
              <w:pageBreakBefore w:val="0"/>
              <w:widowControl w:val="0"/>
              <w:kinsoku/>
              <w:wordWrap/>
              <w:overflowPunct/>
              <w:topLinePunct w:val="0"/>
              <w:autoSpaceDE/>
              <w:autoSpaceDN/>
              <w:bidi w:val="0"/>
              <w:adjustRightInd/>
              <w:snapToGrid/>
              <w:spacing w:before="0" w:beforeLines="0" w:after="0" w:afterLines="0" w:line="360" w:lineRule="auto"/>
              <w:ind w:firstLine="231" w:firstLineChars="100"/>
              <w:textAlignment w:val="auto"/>
              <w:outlineLvl w:val="9"/>
              <w:rPr>
                <w:rFonts w:hint="default"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5、若乙方及下属班组存在恶意讨薪，无故向政府相关主管部门恶意投诉，消极怠工、无故停工或涉及经济纠纷对甲方造成经济损失及产生不良社会影响等行为，甲方将视情况严重性将其列入甲方企业合作库内黑名单，情况严重的，甲方将依法追究乙方法律责任。</w:t>
            </w:r>
          </w:p>
          <w:p>
            <w:pPr>
              <w:pageBreakBefore w:val="0"/>
              <w:widowControl w:val="0"/>
              <w:kinsoku/>
              <w:wordWrap/>
              <w:overflowPunct/>
              <w:topLinePunct w:val="0"/>
              <w:autoSpaceDE/>
              <w:autoSpaceDN/>
              <w:bidi w:val="0"/>
              <w:adjustRightInd/>
              <w:snapToGrid/>
              <w:spacing w:line="360" w:lineRule="auto"/>
              <w:ind w:firstLine="231" w:firstLineChars="100"/>
              <w:jc w:val="both"/>
              <w:textAlignment w:val="auto"/>
              <w:outlineLvl w:val="9"/>
              <w:rPr>
                <w:rFonts w:hint="default" w:ascii="宋体" w:hAnsi="宋体" w:eastAsia="宋体" w:cs="宋体"/>
                <w:color w:val="auto"/>
                <w:sz w:val="23"/>
                <w:szCs w:val="23"/>
                <w:lang w:val="en-US" w:eastAsia="zh-CN"/>
              </w:rPr>
            </w:pPr>
            <w:r>
              <w:rPr>
                <w:rFonts w:hint="eastAsia" w:ascii="宋体" w:hAnsi="宋体" w:eastAsia="宋体" w:cs="宋体"/>
                <w:b/>
                <w:bCs/>
                <w:color w:val="auto"/>
                <w:sz w:val="23"/>
                <w:szCs w:val="23"/>
                <w:lang w:val="en-US" w:eastAsia="zh-CN"/>
              </w:rPr>
              <w:t>6、本工程需提供9%增值税专用发票。</w:t>
            </w:r>
          </w:p>
        </w:tc>
      </w:tr>
      <w:tr>
        <w:tblPrEx>
          <w:tblCellMar>
            <w:top w:w="0" w:type="dxa"/>
            <w:left w:w="108" w:type="dxa"/>
            <w:bottom w:w="0" w:type="dxa"/>
            <w:right w:w="108" w:type="dxa"/>
          </w:tblCellMar>
        </w:tblPrEx>
        <w:trPr>
          <w:trHeight w:val="65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28</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履约保证金、质量保证金</w:t>
            </w:r>
          </w:p>
        </w:tc>
        <w:tc>
          <w:tcPr>
            <w:tcW w:w="47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rPr>
            </w:pPr>
            <w:r>
              <w:rPr>
                <w:rFonts w:hint="eastAsia" w:ascii="宋体" w:hAnsi="宋体" w:eastAsia="宋体" w:cs="宋体"/>
                <w:b w:val="0"/>
                <w:bCs w:val="0"/>
                <w:color w:val="auto"/>
                <w:sz w:val="23"/>
                <w:szCs w:val="23"/>
                <w:lang w:val="en-US" w:eastAsia="zh-CN"/>
              </w:rPr>
              <w:t>履约保证金缴纳形式:</w:t>
            </w:r>
            <w:r>
              <w:rPr>
                <w:rFonts w:hint="eastAsia" w:ascii="宋体" w:hAnsi="宋体" w:eastAsia="宋体" w:cs="宋体"/>
                <w:color w:val="auto"/>
                <w:sz w:val="23"/>
                <w:szCs w:val="23"/>
                <w:lang w:val="en-US" w:eastAsia="zh-CN"/>
              </w:rPr>
              <w:t>现金</w:t>
            </w:r>
            <w:r>
              <w:rPr>
                <w:rFonts w:hint="eastAsia" w:ascii="宋体" w:hAnsi="宋体" w:eastAsia="宋体" w:cs="宋体"/>
                <w:color w:val="auto"/>
                <w:sz w:val="23"/>
                <w:szCs w:val="23"/>
              </w:rPr>
              <w:t>或转账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rPr>
              <w:t>履约保证金的金额：</w:t>
            </w:r>
            <w:r>
              <w:rPr>
                <w:rFonts w:hint="eastAsia" w:ascii="宋体" w:hAnsi="宋体" w:eastAsia="宋体" w:cs="宋体"/>
                <w:b/>
                <w:bCs/>
                <w:color w:val="auto"/>
                <w:sz w:val="23"/>
                <w:szCs w:val="23"/>
                <w:lang w:val="en-US" w:eastAsia="zh-CN"/>
              </w:rPr>
              <w:t>中标金额的2%（以千元取整）。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lang w:val="en-US" w:eastAsia="zh-CN"/>
              </w:rPr>
            </w:pPr>
            <w:r>
              <w:rPr>
                <w:rFonts w:hint="eastAsia" w:ascii="宋体" w:hAnsi="宋体" w:eastAsia="宋体" w:cs="宋体"/>
                <w:b w:val="0"/>
                <w:bCs w:val="0"/>
                <w:color w:val="auto"/>
                <w:sz w:val="23"/>
                <w:szCs w:val="23"/>
                <w:lang w:val="en-US" w:eastAsia="zh-CN"/>
              </w:rPr>
              <w:t>质量保证金的金额：</w:t>
            </w:r>
            <w:r>
              <w:rPr>
                <w:rFonts w:hint="eastAsia" w:ascii="宋体" w:hAnsi="宋体" w:eastAsia="宋体" w:cs="宋体"/>
                <w:b w:val="0"/>
                <w:bCs w:val="0"/>
                <w:color w:val="auto"/>
                <w:sz w:val="23"/>
                <w:szCs w:val="23"/>
                <w:highlight w:val="none"/>
                <w:lang w:eastAsia="zh-CN"/>
              </w:rPr>
              <w:t>结算价</w:t>
            </w:r>
            <w:r>
              <w:rPr>
                <w:rFonts w:hint="eastAsia" w:ascii="宋体" w:hAnsi="宋体" w:eastAsia="宋体" w:cs="宋体"/>
                <w:b w:val="0"/>
                <w:bCs w:val="0"/>
                <w:color w:val="auto"/>
                <w:sz w:val="23"/>
                <w:szCs w:val="23"/>
                <w:highlight w:val="none"/>
              </w:rPr>
              <w:t>的3%</w:t>
            </w:r>
            <w:r>
              <w:rPr>
                <w:rFonts w:hint="eastAsia" w:ascii="宋体" w:hAnsi="宋体" w:eastAsia="宋体" w:cs="宋体"/>
                <w:b w:val="0"/>
                <w:bCs w:val="0"/>
                <w:color w:val="auto"/>
                <w:sz w:val="23"/>
                <w:szCs w:val="23"/>
                <w:highlight w:val="none"/>
                <w:lang w:val="en-US" w:eastAsia="zh-CN"/>
              </w:rPr>
              <w:t>。</w:t>
            </w:r>
          </w:p>
        </w:tc>
      </w:tr>
    </w:tbl>
    <w:p>
      <w:pPr>
        <w:spacing w:line="400" w:lineRule="exact"/>
        <w:ind w:firstLine="480" w:firstLineChars="200"/>
        <w:jc w:val="left"/>
        <w:rPr>
          <w:rFonts w:hint="eastAsia" w:ascii="宋体" w:hAnsi="宋体" w:eastAsia="宋体" w:cs="宋体"/>
          <w:b/>
          <w:bCs/>
          <w:color w:val="auto"/>
          <w:sz w:val="32"/>
          <w:szCs w:val="32"/>
          <w:lang w:val="en-US" w:eastAsia="zh-CN"/>
        </w:rPr>
      </w:pPr>
      <w:r>
        <w:rPr>
          <w:rFonts w:hint="eastAsia" w:ascii="宋体" w:hAnsi="宋体" w:eastAsia="宋体" w:cs="宋体"/>
          <w:color w:val="auto"/>
          <w:szCs w:val="21"/>
        </w:rPr>
        <w:t>注：1、本表内容与其他部分不一致时，以此表为准。</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第三章 投标文件</w:t>
      </w:r>
      <w:r>
        <w:rPr>
          <w:rFonts w:hint="eastAsia" w:ascii="黑体" w:hAnsi="黑体" w:eastAsia="黑体" w:cs="黑体"/>
          <w:b/>
          <w:bCs/>
          <w:color w:val="auto"/>
          <w:sz w:val="44"/>
          <w:szCs w:val="44"/>
        </w:rPr>
        <w:t>的组成</w:t>
      </w:r>
    </w:p>
    <w:p>
      <w:pPr>
        <w:pStyle w:val="43"/>
        <w:rPr>
          <w:rFonts w:hint="default" w:ascii="Times New Roman" w:hAnsi="Times New Roman" w:eastAsia="仿宋_GB2312" w:cs="Times New Roman"/>
          <w:b w:val="0"/>
          <w:bCs w:val="0"/>
          <w:color w:val="auto"/>
          <w:sz w:val="21"/>
          <w:szCs w:val="24"/>
        </w:rPr>
      </w:pPr>
    </w:p>
    <w:p>
      <w:pPr>
        <w:ind w:firstLine="2891" w:firstLineChars="1200"/>
        <w:jc w:val="both"/>
        <w:rPr>
          <w:rFonts w:hint="eastAsia" w:ascii="宋体" w:hAnsi="宋体" w:eastAsia="宋体" w:cs="宋体"/>
          <w:b/>
          <w:bCs/>
          <w:color w:val="auto"/>
          <w:sz w:val="24"/>
          <w:szCs w:val="24"/>
        </w:rPr>
      </w:pPr>
      <w:bookmarkStart w:id="22" w:name="_Toc152045547"/>
      <w:bookmarkStart w:id="23" w:name="_Toc179632565"/>
      <w:bookmarkStart w:id="24" w:name="_Toc247085706"/>
      <w:bookmarkStart w:id="25" w:name="_Toc144974515"/>
      <w:bookmarkStart w:id="26" w:name="_Toc246996192"/>
      <w:bookmarkStart w:id="27" w:name="_Toc152042323"/>
      <w:bookmarkStart w:id="28" w:name="_Toc246996935"/>
      <w:bookmarkStart w:id="29" w:name="_Toc296602437"/>
      <w:r>
        <w:rPr>
          <w:rFonts w:hint="eastAsia" w:ascii="宋体" w:hAnsi="宋体" w:eastAsia="宋体" w:cs="宋体"/>
          <w:b/>
          <w:bCs/>
          <w:color w:val="auto"/>
          <w:sz w:val="24"/>
          <w:szCs w:val="24"/>
        </w:rPr>
        <w:t>3.1投标文件的组成</w:t>
      </w:r>
      <w:bookmarkEnd w:id="22"/>
      <w:bookmarkEnd w:id="23"/>
      <w:bookmarkEnd w:id="24"/>
      <w:bookmarkEnd w:id="25"/>
      <w:bookmarkEnd w:id="26"/>
      <w:bookmarkEnd w:id="27"/>
      <w:bookmarkEnd w:id="28"/>
      <w:bookmarkEnd w:id="29"/>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1、投标函；</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2、法定代表人身份证复印件或委托人身份证复印件（加盖单位公章）；</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3、授权委托书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4、报价表</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5、企业法人营业执照、企业资质证书、企业安全生产许可证；</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6、本项目技术人员一览表及相关证件复印件；</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7、投标人应附的其他材料。</w:t>
      </w:r>
    </w:p>
    <w:p>
      <w:pPr>
        <w:jc w:val="both"/>
        <w:rPr>
          <w:rFonts w:hint="eastAsia" w:ascii="宋体" w:hAnsi="宋体" w:eastAsia="宋体" w:cs="宋体"/>
          <w:color w:val="auto"/>
        </w:rPr>
      </w:pPr>
    </w:p>
    <w:p>
      <w:pPr>
        <w:pStyle w:val="3"/>
        <w:keepNext w:val="0"/>
        <w:keepLines w:val="0"/>
        <w:spacing w:line="400" w:lineRule="exact"/>
        <w:jc w:val="center"/>
        <w:rPr>
          <w:rFonts w:hint="eastAsia" w:ascii="宋体" w:hAnsi="宋体" w:eastAsia="宋体" w:cs="宋体"/>
          <w:color w:val="auto"/>
          <w:sz w:val="32"/>
          <w:szCs w:val="32"/>
        </w:rPr>
      </w:pPr>
    </w:p>
    <w:p>
      <w:pPr>
        <w:pStyle w:val="3"/>
        <w:keepNext w:val="0"/>
        <w:keepLines w:val="0"/>
        <w:spacing w:line="400" w:lineRule="exact"/>
        <w:jc w:val="both"/>
        <w:rPr>
          <w:rFonts w:hint="eastAsia" w:ascii="宋体" w:hAnsi="宋体" w:eastAsia="宋体" w:cs="宋体"/>
          <w:color w:val="auto"/>
          <w:sz w:val="32"/>
          <w:szCs w:val="32"/>
        </w:rPr>
      </w:pPr>
    </w:p>
    <w:p>
      <w:pPr>
        <w:pStyle w:val="2"/>
        <w:rPr>
          <w:rFonts w:hint="eastAsia" w:ascii="宋体" w:hAnsi="宋体" w:eastAsia="宋体" w:cs="宋体"/>
          <w:color w:val="auto"/>
          <w:sz w:val="32"/>
          <w:szCs w:val="32"/>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3"/>
        <w:keepNext w:val="0"/>
        <w:keepLines w:val="0"/>
        <w:numPr>
          <w:ilvl w:val="0"/>
          <w:numId w:val="3"/>
        </w:numPr>
        <w:spacing w:line="4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分值构成</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lang w:val="en-US" w:eastAsia="zh-CN"/>
        </w:rPr>
        <w:t>总分值：</w:t>
      </w:r>
      <w:r>
        <w:rPr>
          <w:rFonts w:hint="eastAsia" w:ascii="宋体" w:hAnsi="宋体" w:eastAsia="宋体" w:cs="宋体"/>
          <w:color w:val="auto"/>
          <w:kern w:val="0"/>
          <w:sz w:val="24"/>
          <w:szCs w:val="24"/>
        </w:rPr>
        <w:t>100分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投标报价</w:t>
      </w:r>
      <w:r>
        <w:rPr>
          <w:rFonts w:hint="eastAsia" w:ascii="宋体" w:hAnsi="宋体" w:eastAsia="宋体" w:cs="宋体"/>
          <w:color w:val="auto"/>
          <w:kern w:val="0"/>
          <w:sz w:val="24"/>
          <w:szCs w:val="24"/>
          <w:lang w:val="en-US" w:eastAsia="zh-CN"/>
        </w:rPr>
        <w:t>98</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，业绩2分</w:t>
      </w:r>
      <w:r>
        <w:rPr>
          <w:rFonts w:hint="eastAsia" w:ascii="宋体" w:hAnsi="宋体" w:eastAsia="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评标基准值计算方法确定</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有效投标报价的算</w:t>
      </w:r>
      <w:r>
        <w:rPr>
          <w:rFonts w:hint="eastAsia" w:ascii="宋体" w:hAnsi="宋体" w:eastAsia="宋体" w:cs="宋体"/>
          <w:color w:val="auto"/>
          <w:kern w:val="0"/>
          <w:sz w:val="24"/>
          <w:szCs w:val="24"/>
          <w:lang w:val="en-US" w:eastAsia="zh-CN"/>
        </w:rPr>
        <w:t>术</w:t>
      </w:r>
      <w:r>
        <w:rPr>
          <w:rFonts w:hint="eastAsia" w:ascii="宋体" w:hAnsi="宋体" w:eastAsia="宋体" w:cs="宋体"/>
          <w:color w:val="auto"/>
          <w:kern w:val="0"/>
          <w:sz w:val="24"/>
          <w:szCs w:val="24"/>
        </w:rPr>
        <w:t>平均值；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 xml:space="preserve">评审标准 </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投标报价等于评标基准值的得</w:t>
      </w:r>
      <w:r>
        <w:rPr>
          <w:rFonts w:hint="eastAsia" w:ascii="宋体" w:hAnsi="宋体" w:eastAsia="宋体" w:cs="宋体"/>
          <w:color w:val="auto"/>
          <w:kern w:val="0"/>
          <w:sz w:val="24"/>
          <w:szCs w:val="24"/>
          <w:lang w:val="en-US" w:eastAsia="zh-CN"/>
        </w:rPr>
        <w:t>98</w:t>
      </w:r>
      <w:r>
        <w:rPr>
          <w:rFonts w:hint="eastAsia" w:ascii="宋体" w:hAnsi="宋体" w:eastAsia="宋体" w:cs="宋体"/>
          <w:color w:val="auto"/>
          <w:kern w:val="0"/>
          <w:sz w:val="24"/>
          <w:szCs w:val="24"/>
        </w:rPr>
        <w:t>分，每低于评标基准值1%的扣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每高于评标基准值1%的扣</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投标报价分值=</w:t>
      </w:r>
      <w:r>
        <w:rPr>
          <w:rFonts w:hint="eastAsia" w:ascii="宋体" w:hAnsi="宋体" w:eastAsia="宋体" w:cs="宋体"/>
          <w:color w:val="auto"/>
          <w:kern w:val="0"/>
          <w:sz w:val="24"/>
          <w:szCs w:val="24"/>
          <w:lang w:val="en-US" w:eastAsia="zh-CN"/>
        </w:rPr>
        <w:t>98</w:t>
      </w:r>
      <w:r>
        <w:rPr>
          <w:rFonts w:hint="eastAsia" w:ascii="宋体" w:hAnsi="宋体" w:eastAsia="宋体" w:cs="宋体"/>
          <w:color w:val="auto"/>
          <w:kern w:val="0"/>
          <w:sz w:val="24"/>
          <w:szCs w:val="24"/>
        </w:rPr>
        <w:t>-[|(投标报价-评标基准值)|/评标 基准值*100]*X（X 为上述对应数值）。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业绩得分 ：</w:t>
      </w:r>
      <w:r>
        <w:rPr>
          <w:rFonts w:hint="eastAsia" w:ascii="宋体" w:hAnsi="宋体" w:eastAsia="宋体" w:cs="宋体"/>
          <w:color w:val="auto"/>
          <w:kern w:val="0"/>
          <w:sz w:val="24"/>
          <w:szCs w:val="24"/>
          <w:lang w:val="en-US" w:eastAsia="zh-CN"/>
        </w:rPr>
        <w:t>2分</w:t>
      </w:r>
    </w:p>
    <w:p>
      <w:pPr>
        <w:pStyle w:val="18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SA"/>
        </w:rPr>
        <w:t>投</w:t>
      </w:r>
      <w:r>
        <w:rPr>
          <w:rFonts w:hint="eastAsia" w:ascii="宋体" w:hAnsi="宋体" w:eastAsia="宋体" w:cs="宋体"/>
          <w:sz w:val="24"/>
          <w:szCs w:val="24"/>
        </w:rPr>
        <w:t>标人</w:t>
      </w:r>
      <w:r>
        <w:rPr>
          <w:rFonts w:hint="eastAsia" w:ascii="宋体" w:hAnsi="宋体" w:eastAsia="宋体" w:cs="宋体"/>
          <w:sz w:val="24"/>
          <w:szCs w:val="24"/>
          <w:lang w:val="en-US" w:eastAsia="zh-CN"/>
        </w:rPr>
        <w:t>业绩</w:t>
      </w:r>
      <w:r>
        <w:rPr>
          <w:rFonts w:hint="eastAsia" w:ascii="宋体" w:hAnsi="宋体" w:eastAsia="宋体" w:cs="宋体"/>
          <w:sz w:val="24"/>
          <w:szCs w:val="24"/>
        </w:rPr>
        <w:t>自 201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年 1 月 1 日以来完成单项合同</w:t>
      </w:r>
      <w:r>
        <w:rPr>
          <w:rFonts w:hint="eastAsia" w:ascii="宋体" w:hAnsi="宋体" w:cs="宋体"/>
          <w:sz w:val="24"/>
          <w:szCs w:val="24"/>
          <w:lang w:val="en-US" w:eastAsia="zh-CN"/>
        </w:rPr>
        <w:t>50万元</w:t>
      </w:r>
      <w:r>
        <w:rPr>
          <w:rFonts w:hint="eastAsia" w:ascii="宋体" w:hAnsi="宋体" w:eastAsia="宋体" w:cs="宋体"/>
          <w:sz w:val="24"/>
          <w:szCs w:val="24"/>
        </w:rPr>
        <w:t>以上的</w:t>
      </w:r>
      <w:r>
        <w:rPr>
          <w:rFonts w:hint="eastAsia" w:ascii="宋体" w:hAnsi="宋体" w:cs="宋体"/>
          <w:sz w:val="24"/>
          <w:szCs w:val="24"/>
          <w:lang w:val="en-US" w:eastAsia="zh-CN"/>
        </w:rPr>
        <w:t>景观市政工程</w:t>
      </w:r>
      <w:r>
        <w:rPr>
          <w:rFonts w:hint="eastAsia" w:ascii="宋体" w:hAnsi="宋体" w:eastAsia="宋体" w:cs="宋体"/>
          <w:sz w:val="24"/>
          <w:szCs w:val="24"/>
          <w:lang w:val="en-US" w:eastAsia="zh-CN"/>
        </w:rPr>
        <w:t>施工业绩得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分，满分</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分，需提供合同复印件及竣工验收报告复印件（业绩以竣工验收报告验收时间为准）</w:t>
      </w:r>
      <w:r>
        <w:rPr>
          <w:rFonts w:hint="eastAsia" w:ascii="宋体" w:hAnsi="宋体" w:eastAsia="宋体" w:cs="宋体"/>
          <w:color w:val="auto"/>
          <w:sz w:val="24"/>
          <w:szCs w:val="24"/>
          <w:lang w:val="en-US" w:eastAsia="zh-CN"/>
        </w:rPr>
        <w:t>。</w:t>
      </w: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bookmarkStart w:id="38" w:name="_GoBack"/>
      <w:bookmarkEnd w:id="38"/>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3"/>
          <w:szCs w:val="23"/>
          <w:u w:val="none"/>
        </w:rPr>
      </w:pPr>
      <w:r>
        <w:rPr>
          <w:rFonts w:hint="eastAsia" w:ascii="宋体" w:hAnsi="宋体" w:eastAsia="宋体" w:cs="宋体"/>
          <w:color w:val="000000"/>
          <w:sz w:val="23"/>
          <w:szCs w:val="23"/>
          <w:u w:val="none"/>
        </w:rPr>
        <w:t>评标委员会对投标人的资格标进行符合性评审，评审结论分为“合格”与“不合格”。资格标不合格的投标文件不再进行后续评审。</w:t>
      </w:r>
    </w:p>
    <w:tbl>
      <w:tblPr>
        <w:tblStyle w:val="44"/>
        <w:tblpPr w:leftFromText="180" w:rightFromText="180" w:vertAnchor="text" w:horzAnchor="page" w:tblpX="1453" w:tblpY="318"/>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09"/>
        <w:gridCol w:w="2759"/>
        <w:gridCol w:w="5080"/>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44"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评审名称</w:t>
            </w:r>
          </w:p>
        </w:tc>
        <w:tc>
          <w:tcPr>
            <w:tcW w:w="3268" w:type="dxa"/>
            <w:gridSpan w:val="2"/>
            <w:noWrap w:val="0"/>
            <w:vAlign w:val="center"/>
          </w:tcPr>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评审因素</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评审标准</w:t>
            </w:r>
          </w:p>
        </w:tc>
        <w:tc>
          <w:tcPr>
            <w:tcW w:w="725"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restart"/>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资格评</w:t>
            </w:r>
          </w:p>
          <w:p>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color w:val="000000"/>
                <w:sz w:val="23"/>
                <w:szCs w:val="23"/>
              </w:rPr>
              <w:t>审标准</w:t>
            </w: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1</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bidi="ar-SA"/>
              </w:rPr>
              <w:t>资质证书</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eastAsia="zh-CN"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w:t>
            </w:r>
            <w:r>
              <w:rPr>
                <w:rFonts w:hint="eastAsia" w:asciiTheme="majorEastAsia" w:hAnsiTheme="majorEastAsia" w:eastAsiaTheme="majorEastAsia" w:cstheme="majorEastAsia"/>
                <w:color w:val="000000"/>
                <w:sz w:val="23"/>
                <w:szCs w:val="23"/>
                <w:lang w:val="en-US" w:eastAsia="zh-CN"/>
              </w:rPr>
              <w:t>资质证书且</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jc w:val="center"/>
              <w:rPr>
                <w:rFonts w:hint="eastAsia" w:asciiTheme="majorEastAsia" w:hAnsiTheme="majorEastAsia" w:eastAsiaTheme="majorEastAsia" w:cstheme="majorEastAsia"/>
                <w:b/>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2</w:t>
            </w:r>
          </w:p>
        </w:tc>
        <w:tc>
          <w:tcPr>
            <w:tcW w:w="275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营业执照</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有效的营业执照</w:t>
            </w:r>
            <w:r>
              <w:rPr>
                <w:rFonts w:hint="eastAsia" w:asciiTheme="majorEastAsia" w:hAnsiTheme="majorEastAsia" w:eastAsiaTheme="majorEastAsia" w:cstheme="majorEastAsia"/>
                <w:color w:val="000000"/>
                <w:sz w:val="23"/>
                <w:szCs w:val="23"/>
                <w:lang w:val="en-US" w:eastAsia="zh-CN"/>
              </w:rPr>
              <w:t>且</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4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3</w:t>
            </w:r>
          </w:p>
        </w:tc>
        <w:tc>
          <w:tcPr>
            <w:tcW w:w="275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安全生产许可证</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有效的安全生产许可证</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continue"/>
            <w:noWrap w:val="0"/>
            <w:vAlign w:val="top"/>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4</w:t>
            </w:r>
          </w:p>
        </w:tc>
        <w:tc>
          <w:tcPr>
            <w:tcW w:w="2759" w:type="dxa"/>
            <w:noWrap w:val="0"/>
            <w:vAlign w:val="center"/>
          </w:tcPr>
          <w:p>
            <w:pPr>
              <w:spacing w:line="360" w:lineRule="auto"/>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法人授权委托书、</w:t>
            </w:r>
            <w:r>
              <w:rPr>
                <w:rFonts w:hint="eastAsia" w:asciiTheme="majorEastAsia" w:hAnsiTheme="majorEastAsia" w:eastAsiaTheme="majorEastAsia" w:cstheme="majorEastAsia"/>
                <w:color w:val="000000"/>
                <w:sz w:val="23"/>
                <w:szCs w:val="23"/>
                <w:lang w:val="en-US" w:eastAsia="zh-CN"/>
              </w:rPr>
              <w:t>法人及委托代理</w:t>
            </w:r>
            <w:r>
              <w:rPr>
                <w:rFonts w:hint="eastAsia" w:asciiTheme="majorEastAsia" w:hAnsiTheme="majorEastAsia" w:eastAsiaTheme="majorEastAsia" w:cstheme="majorEastAsia"/>
                <w:color w:val="000000"/>
                <w:sz w:val="23"/>
                <w:szCs w:val="23"/>
              </w:rPr>
              <w:t>人身份证</w:t>
            </w:r>
          </w:p>
        </w:tc>
        <w:tc>
          <w:tcPr>
            <w:tcW w:w="5080"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bidi="ar-SA"/>
              </w:rPr>
              <w:t>签字和加盖公章</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top"/>
          </w:tcPr>
          <w:p>
            <w:pPr>
              <w:spacing w:line="550" w:lineRule="exact"/>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5</w:t>
            </w:r>
          </w:p>
        </w:tc>
        <w:tc>
          <w:tcPr>
            <w:tcW w:w="2759" w:type="dxa"/>
            <w:noWrap w:val="0"/>
            <w:vAlign w:val="top"/>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工期和质量要求</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lang w:val="en-US" w:eastAsia="zh-CN"/>
              </w:rPr>
              <w:t>填写内容必须</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6</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拟派本项目岗位人员表</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lang w:val="en-US" w:eastAsia="zh-CN"/>
              </w:rPr>
              <w:t>必须与人员岗位证书一致</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7</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所有岗位人员到岗承诺书</w:t>
            </w:r>
          </w:p>
        </w:tc>
        <w:tc>
          <w:tcPr>
            <w:tcW w:w="5080" w:type="dxa"/>
            <w:noWrap w:val="0"/>
            <w:vAlign w:val="center"/>
          </w:tcPr>
          <w:p>
            <w:pPr>
              <w:spacing w:line="550" w:lineRule="exact"/>
              <w:jc w:val="both"/>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必须提供与拟派本项目岗位人员表一致的承诺书</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8</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业绩要求</w:t>
            </w:r>
          </w:p>
        </w:tc>
        <w:tc>
          <w:tcPr>
            <w:tcW w:w="5080"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提供真实有效的中标通知书或施工合同、竣工验收报告复印件</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9</w:t>
            </w:r>
          </w:p>
        </w:tc>
        <w:tc>
          <w:tcPr>
            <w:tcW w:w="2759" w:type="dxa"/>
            <w:noWrap w:val="0"/>
            <w:vAlign w:val="center"/>
          </w:tcPr>
          <w:p>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其他要求</w:t>
            </w:r>
          </w:p>
        </w:tc>
        <w:tc>
          <w:tcPr>
            <w:tcW w:w="5080" w:type="dxa"/>
            <w:noWrap w:val="0"/>
            <w:vAlign w:val="center"/>
          </w:tcPr>
          <w:p>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必须</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pPr>
              <w:spacing w:line="550" w:lineRule="exact"/>
              <w:rPr>
                <w:rFonts w:hint="eastAsia" w:asciiTheme="majorEastAsia" w:hAnsiTheme="majorEastAsia" w:eastAsiaTheme="majorEastAsia" w:cstheme="majorEastAsia"/>
                <w:color w:val="000000"/>
                <w:sz w:val="23"/>
                <w:szCs w:val="23"/>
              </w:rPr>
            </w:pPr>
          </w:p>
        </w:tc>
      </w:tr>
    </w:tbl>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评委会对通过资格审查的投标文件作进一步的评审。评审的基本步骤和基本要求如下：</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综合评分法</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商务标评审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w:t>
      </w:r>
      <w:r>
        <w:rPr>
          <w:rFonts w:hint="eastAsia" w:asciiTheme="minorEastAsia" w:hAnsiTheme="minorEastAsia" w:eastAsiaTheme="minorEastAsia" w:cstheme="minorEastAsia"/>
          <w:color w:val="auto"/>
          <w:sz w:val="24"/>
          <w:szCs w:val="24"/>
          <w:shd w:val="clear" w:color="auto" w:fill="auto"/>
        </w:rPr>
        <w:t>投标报价评审</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投标人报价不超过该项目招标控制价的，评标委员会对投标人的资格标进行符合性评审合格的，方可进入投标报价总价的评审及评标基准值的计算。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1.1.1、</w:t>
      </w:r>
      <w:r>
        <w:rPr>
          <w:rFonts w:hint="eastAsia" w:asciiTheme="minorEastAsia" w:hAnsiTheme="minorEastAsia" w:eastAsiaTheme="minorEastAsia" w:cstheme="minorEastAsia"/>
          <w:color w:val="auto"/>
          <w:sz w:val="24"/>
          <w:szCs w:val="24"/>
          <w:shd w:val="clear" w:color="auto" w:fill="auto"/>
        </w:rPr>
        <w:t>投标报价超过该项目招标控制价的；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1.1.2、</w:t>
      </w:r>
      <w:r>
        <w:rPr>
          <w:rFonts w:hint="eastAsia" w:asciiTheme="minorEastAsia" w:hAnsiTheme="minorEastAsia" w:eastAsiaTheme="minorEastAsia" w:cstheme="minorEastAsia"/>
          <w:color w:val="auto"/>
          <w:sz w:val="24"/>
          <w:szCs w:val="24"/>
          <w:shd w:val="clear" w:color="auto" w:fill="auto"/>
        </w:rPr>
        <w:t>界定为“串通投标”的；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w:t>
      </w:r>
      <w:r>
        <w:rPr>
          <w:rFonts w:hint="eastAsia" w:asciiTheme="minorEastAsia" w:hAnsiTheme="minorEastAsia" w:eastAsiaTheme="minorEastAsia" w:cstheme="minorEastAsia"/>
          <w:color w:val="auto"/>
          <w:sz w:val="24"/>
          <w:szCs w:val="24"/>
          <w:shd w:val="clear" w:color="auto" w:fill="auto"/>
        </w:rPr>
        <w:t>投标报价分项报价评审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w:t>
      </w:r>
      <w:r>
        <w:rPr>
          <w:rFonts w:hint="eastAsia" w:asciiTheme="minorEastAsia" w:hAnsiTheme="minorEastAsia" w:eastAsiaTheme="minorEastAsia" w:cstheme="minorEastAsia"/>
          <w:color w:val="auto"/>
          <w:sz w:val="24"/>
          <w:szCs w:val="24"/>
          <w:shd w:val="clear" w:color="auto" w:fill="auto"/>
        </w:rPr>
        <w:t>投标人有以下情形之一的，评标委员会应当否决其投标：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1.3.1、</w:t>
      </w:r>
      <w:r>
        <w:rPr>
          <w:rFonts w:hint="eastAsia" w:asciiTheme="minorEastAsia" w:hAnsiTheme="minorEastAsia" w:eastAsiaTheme="minorEastAsia" w:cstheme="minorEastAsia"/>
          <w:color w:val="auto"/>
          <w:sz w:val="24"/>
          <w:szCs w:val="24"/>
          <w:shd w:val="clear" w:color="auto" w:fill="auto"/>
        </w:rPr>
        <w:t xml:space="preserve">串通投标或弄虚作假或有其他违法行为的；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1.3.2、</w:t>
      </w:r>
      <w:r>
        <w:rPr>
          <w:rFonts w:hint="eastAsia" w:asciiTheme="minorEastAsia" w:hAnsiTheme="minorEastAsia" w:eastAsiaTheme="minorEastAsia" w:cstheme="minorEastAsia"/>
          <w:color w:val="auto"/>
          <w:sz w:val="24"/>
          <w:szCs w:val="24"/>
          <w:shd w:val="clear" w:color="auto" w:fill="auto"/>
        </w:rPr>
        <w:t>不按评标委员会要求澄清、说明或补正的；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分钟。评委会将对澄清、说明或补正内容评审后决定是否符合要求。</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推荐中标候选人。</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经评审合格的投标文件，评标委员会按</w:t>
      </w:r>
      <w:r>
        <w:rPr>
          <w:rFonts w:hint="eastAsia" w:asciiTheme="minorEastAsia" w:hAnsiTheme="minorEastAsia" w:eastAsiaTheme="minorEastAsia" w:cstheme="minorEastAsia"/>
          <w:color w:val="auto"/>
          <w:sz w:val="24"/>
          <w:szCs w:val="24"/>
          <w:lang w:eastAsia="zh-CN"/>
        </w:rPr>
        <w:t>综合得分最高</w:t>
      </w:r>
      <w:r>
        <w:rPr>
          <w:rFonts w:hint="eastAsia" w:asciiTheme="minorEastAsia" w:hAnsiTheme="minorEastAsia" w:eastAsiaTheme="minorEastAsia" w:cstheme="minorEastAsia"/>
          <w:color w:val="auto"/>
          <w:sz w:val="24"/>
          <w:szCs w:val="24"/>
          <w:lang w:val="en-US" w:eastAsia="zh-CN"/>
        </w:rPr>
        <w:t>确定中标人</w:t>
      </w:r>
      <w:r>
        <w:rPr>
          <w:rFonts w:hint="eastAsia" w:asciiTheme="minorEastAsia" w:hAnsiTheme="minorEastAsia" w:eastAsiaTheme="minorEastAsia" w:cstheme="minorEastAsia"/>
          <w:color w:val="auto"/>
          <w:sz w:val="24"/>
          <w:szCs w:val="24"/>
          <w:lang w:eastAsia="zh-CN"/>
        </w:rPr>
        <w:t>。</w:t>
      </w:r>
    </w:p>
    <w:p>
      <w:pPr>
        <w:pStyle w:val="17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color w:val="auto"/>
          <w:sz w:val="24"/>
          <w:szCs w:val="24"/>
          <w:lang w:val="en-US" w:eastAsia="zh-CN"/>
        </w:rPr>
        <w:br w:type="page"/>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宁国市青华路口袋公园（青华路游园）</w:t>
      </w:r>
    </w:p>
    <w:p>
      <w:pPr>
        <w:jc w:val="center"/>
        <w:rPr>
          <w:rFonts w:hint="eastAsia" w:asciiTheme="minorEastAsia" w:hAnsiTheme="minorEastAsia" w:eastAsiaTheme="minorEastAsia" w:cstheme="minorEastAsia"/>
          <w:b w:val="0"/>
          <w:bCs/>
          <w:color w:val="auto"/>
          <w:spacing w:val="37"/>
          <w:sz w:val="44"/>
          <w:szCs w:val="44"/>
          <w:lang w:val="en-US" w:eastAsia="zh-CN"/>
        </w:rPr>
      </w:pPr>
      <w:r>
        <w:rPr>
          <w:rFonts w:hint="eastAsia" w:ascii="宋体" w:hAnsi="宋体" w:eastAsia="宋体" w:cs="宋体"/>
          <w:b/>
          <w:bCs/>
          <w:color w:val="auto"/>
          <w:sz w:val="44"/>
          <w:szCs w:val="44"/>
          <w:lang w:val="en-US" w:eastAsia="zh-CN"/>
        </w:rPr>
        <w:t>项目专业分包工程</w:t>
      </w:r>
    </w:p>
    <w:p>
      <w:pPr>
        <w:jc w:val="both"/>
        <w:rPr>
          <w:rFonts w:hint="eastAsia" w:ascii="宋体" w:hAnsi="宋体" w:eastAsia="宋体" w:cs="宋体"/>
          <w:b/>
          <w:color w:val="auto"/>
          <w:sz w:val="84"/>
          <w:szCs w:val="84"/>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件</w:t>
      </w:r>
    </w:p>
    <w:p>
      <w:pPr>
        <w:spacing w:line="400" w:lineRule="exact"/>
        <w:rPr>
          <w:rFonts w:hint="eastAsia" w:ascii="宋体" w:hAnsi="宋体" w:eastAsia="宋体" w:cs="宋体"/>
          <w:color w:val="auto"/>
        </w:rPr>
      </w:pPr>
    </w:p>
    <w:p>
      <w:pPr>
        <w:pStyle w:val="2"/>
        <w:rPr>
          <w:rFonts w:hint="eastAsia"/>
          <w:color w:val="auto"/>
        </w:rPr>
      </w:pPr>
    </w:p>
    <w:p>
      <w:pPr>
        <w:spacing w:line="840" w:lineRule="exact"/>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招标人：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840" w:lineRule="exact"/>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投标单位（公章）：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840" w:lineRule="exact"/>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r>
        <w:rPr>
          <w:rFonts w:hint="eastAsia" w:ascii="宋体" w:hAnsi="宋体" w:eastAsia="宋体" w:cs="宋体"/>
          <w:color w:val="auto"/>
          <w:sz w:val="28"/>
          <w:szCs w:val="28"/>
          <w:u w:val="single"/>
        </w:rPr>
        <w:t xml:space="preserve">     </w:t>
      </w:r>
    </w:p>
    <w:p>
      <w:pPr>
        <w:spacing w:line="840" w:lineRule="exact"/>
        <w:jc w:val="center"/>
        <w:rPr>
          <w:rFonts w:hint="eastAsia"/>
          <w:color w:val="auto"/>
        </w:rPr>
      </w:pPr>
      <w:r>
        <w:rPr>
          <w:rFonts w:hint="eastAsia" w:ascii="宋体" w:hAnsi="宋体" w:eastAsia="宋体" w:cs="宋体"/>
          <w:color w:val="auto"/>
          <w:sz w:val="28"/>
          <w:szCs w:val="28"/>
        </w:rPr>
        <w:t>时间：</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pPr>
        <w:pStyle w:val="2"/>
        <w:jc w:val="center"/>
        <w:rPr>
          <w:rFonts w:hint="eastAsia"/>
          <w:color w:val="auto"/>
          <w:lang w:eastAsia="zh-CN"/>
        </w:rPr>
      </w:pPr>
      <w:r>
        <w:rPr>
          <w:rFonts w:hint="eastAsia"/>
          <w:color w:val="auto"/>
          <w:sz w:val="36"/>
          <w:szCs w:val="36"/>
          <w:lang w:eastAsia="zh-CN"/>
        </w:rPr>
        <w:t>目</w:t>
      </w:r>
      <w:r>
        <w:rPr>
          <w:rFonts w:hint="eastAsia"/>
          <w:color w:val="auto"/>
          <w:sz w:val="36"/>
          <w:szCs w:val="36"/>
          <w:lang w:val="en-US" w:eastAsia="zh-CN"/>
        </w:rPr>
        <w:t xml:space="preserve">    </w:t>
      </w:r>
      <w:r>
        <w:rPr>
          <w:rFonts w:hint="eastAsia"/>
          <w:color w:val="auto"/>
          <w:sz w:val="36"/>
          <w:szCs w:val="36"/>
          <w:lang w:eastAsia="zh-CN"/>
        </w:rPr>
        <w:t>录</w:t>
      </w:r>
    </w:p>
    <w:p>
      <w:pPr>
        <w:numPr>
          <w:ilvl w:val="0"/>
          <w:numId w:val="4"/>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投 标 函</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二、法定代表人身份证明</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三、授权委托书</w:t>
      </w:r>
    </w:p>
    <w:p>
      <w:pPr>
        <w:numPr>
          <w:ilvl w:val="0"/>
          <w:numId w:val="0"/>
        </w:numPr>
        <w:spacing w:line="360" w:lineRule="auto"/>
        <w:jc w:val="left"/>
        <w:rPr>
          <w:rFonts w:hint="eastAsia" w:ascii="宋体" w:hAnsi="宋体" w:eastAsia="宋体" w:cs="宋体"/>
          <w:b w:val="0"/>
          <w:bCs w:val="0"/>
          <w:color w:val="auto"/>
          <w:kern w:val="0"/>
          <w:sz w:val="28"/>
          <w:szCs w:val="28"/>
          <w:lang w:eastAsia="zh-CN" w:bidi="ar-SA"/>
        </w:rPr>
      </w:pPr>
      <w:r>
        <w:rPr>
          <w:rFonts w:hint="eastAsia" w:ascii="宋体" w:hAnsi="宋体" w:eastAsia="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eastAsia="zh-CN" w:bidi="ar-SA"/>
        </w:rPr>
        <w:t>、本项目报价表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五、投标人一般情况表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六、拟投入本项目组的工作人员汇总表</w:t>
      </w: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七、到岗承诺书</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b w:val="0"/>
          <w:bCs w:val="0"/>
          <w:color w:val="auto"/>
          <w:kern w:val="0"/>
          <w:sz w:val="28"/>
          <w:szCs w:val="28"/>
          <w:lang w:val="en-US" w:eastAsia="zh-CN" w:bidi="ar-SA"/>
        </w:rPr>
        <w:sectPr>
          <w:pgSz w:w="11906" w:h="16838"/>
          <w:pgMar w:top="1440" w:right="1800" w:bottom="1440" w:left="1800" w:header="851" w:footer="992" w:gutter="0"/>
          <w:pgNumType w:fmt="decimal"/>
          <w:cols w:space="720" w:num="1"/>
          <w:rtlGutter w:val="0"/>
          <w:docGrid w:type="lines" w:linePitch="329" w:charSpace="0"/>
        </w:sectPr>
      </w:pPr>
      <w:r>
        <w:rPr>
          <w:rFonts w:hint="eastAsia" w:ascii="宋体" w:hAnsi="宋体" w:eastAsia="宋体" w:cs="宋体"/>
          <w:b w:val="0"/>
          <w:bCs w:val="0"/>
          <w:color w:val="auto"/>
          <w:kern w:val="0"/>
          <w:sz w:val="28"/>
          <w:szCs w:val="28"/>
          <w:lang w:val="en-US" w:eastAsia="zh-CN" w:bidi="ar-SA"/>
        </w:rPr>
        <w:t>八、其他资料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r>
        <w:rPr>
          <w:rFonts w:hint="eastAsia" w:ascii="宋体" w:hAnsi="宋体" w:eastAsia="宋体" w:cs="宋体"/>
          <w:b/>
          <w:bCs/>
          <w:color w:val="auto"/>
          <w:kern w:val="44"/>
          <w:sz w:val="30"/>
          <w:szCs w:val="30"/>
        </w:rPr>
        <w:t>第五章 投标文件格式</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 标 函</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致：</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 xml:space="preserve">（招标人名称）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1．我方已仔细研究了</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（项目名称）招标文件的全部内容，经考察项目现场和研究上述项目招标文件要求及其他招标资料后，我方</w:t>
      </w:r>
      <w:r>
        <w:rPr>
          <w:rFonts w:hint="eastAsia" w:asciiTheme="minorEastAsia" w:hAnsiTheme="minorEastAsia" w:eastAsiaTheme="minorEastAsia" w:cstheme="minorEastAsia"/>
          <w:color w:val="auto"/>
          <w:sz w:val="24"/>
          <w:szCs w:val="24"/>
          <w:shd w:val="clear" w:color="auto" w:fill="auto"/>
          <w:lang w:val="en-US" w:eastAsia="zh-CN"/>
        </w:rPr>
        <w:t>报价折扣率为</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none"/>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工期</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60</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日历天。</w:t>
      </w:r>
      <w:r>
        <w:rPr>
          <w:rFonts w:hint="eastAsia" w:asciiTheme="minorEastAsia" w:hAnsiTheme="minorEastAsia" w:eastAsiaTheme="minorEastAsia" w:cstheme="minorEastAsia"/>
          <w:color w:val="auto"/>
          <w:sz w:val="24"/>
          <w:szCs w:val="24"/>
          <w:shd w:val="clear" w:color="auto" w:fill="auto"/>
        </w:rPr>
        <w:t>按合同约定实施和完成承包该项目工程，修补工程中的任何缺陷，工程质量达到</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eastAsia="zh-CN"/>
        </w:rPr>
        <w:t>合格</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标准。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2．我方承诺在投标有效期内不修改、撤销投标文件。</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3．如我方中标，我方拟派</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为本工程</w:t>
      </w:r>
      <w:r>
        <w:rPr>
          <w:rFonts w:hint="eastAsia" w:asciiTheme="minorEastAsia" w:hAnsiTheme="minorEastAsia" w:eastAsiaTheme="minorEastAsia" w:cstheme="minorEastAsia"/>
          <w:color w:val="auto"/>
          <w:sz w:val="24"/>
          <w:szCs w:val="24"/>
          <w:shd w:val="clear" w:color="auto" w:fill="auto"/>
          <w:lang w:val="en-US" w:eastAsia="zh-CN"/>
        </w:rPr>
        <w:t>项目</w:t>
      </w:r>
      <w:r>
        <w:rPr>
          <w:rFonts w:hint="eastAsia" w:asciiTheme="minorEastAsia" w:hAnsiTheme="minorEastAsia" w:eastAsiaTheme="minorEastAsia" w:cstheme="minorEastAsia"/>
          <w:color w:val="auto"/>
          <w:sz w:val="24"/>
          <w:szCs w:val="24"/>
          <w:shd w:val="clear" w:color="auto" w:fill="auto"/>
          <w:lang w:eastAsia="zh-CN"/>
        </w:rPr>
        <w:t>负责人</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eastAsia="zh-CN"/>
        </w:rPr>
        <w:t>联系电话</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4．如我方中标：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(l）我方承诺在收到中标通知书后，在中标通知书规定的期限内与你方签订合同。</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(2）随同本投标函递交的投标函附录属于合同文件的组成部分。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(3）我方承诺按照招标文件规定向你方递交履约担保。</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(4）我方承诺在合同约定的期限内完成并移交全部合同</w:t>
      </w:r>
      <w:r>
        <w:rPr>
          <w:rFonts w:hint="eastAsia" w:asciiTheme="minorEastAsia" w:hAnsiTheme="minorEastAsia" w:eastAsiaTheme="minorEastAsia" w:cstheme="minorEastAsia"/>
          <w:color w:val="auto"/>
          <w:sz w:val="24"/>
          <w:szCs w:val="24"/>
          <w:shd w:val="clear" w:color="auto" w:fill="auto"/>
          <w:lang w:val="en-US" w:eastAsia="zh-CN"/>
        </w:rPr>
        <w:t>设计任务</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(5）我方承诺本投标函在招标文件规定的提交投标文件截止时间后，在招标文件规定的投标有效期期满前对我方具有约束力，且随时准备接受你方发出的中标通知书。</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5.我方在此声明，所递交的投标文件及有关资料内容完整、真实和准确。</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                     （盖单位章）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法定代表人或其委托代理人：             （签字或盖章）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地址：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电话：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color w:val="auto"/>
          <w:sz w:val="32"/>
          <w:szCs w:val="32"/>
        </w:rPr>
      </w:pPr>
      <w:r>
        <w:rPr>
          <w:rFonts w:hint="eastAsia" w:asciiTheme="minorEastAsia" w:hAnsiTheme="minorEastAsia" w:eastAsia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 xml:space="preserve">     年    月    日</w:t>
      </w: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color w:val="auto"/>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（投标人名称）的法定代表人。</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特此证明。</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bookmarkStart w:id="30" w:name="_Toc247085878"/>
      <w:bookmarkStart w:id="31" w:name="_Toc152042581"/>
      <w:bookmarkStart w:id="32" w:name="_Toc179632812"/>
      <w:bookmarkStart w:id="33" w:name="_Toc329851856"/>
      <w:bookmarkStart w:id="34" w:name="_Toc144974861"/>
      <w:bookmarkStart w:id="35" w:name="_Toc246997103"/>
      <w:bookmarkStart w:id="36" w:name="_Toc246996360"/>
      <w:bookmarkStart w:id="37" w:name="_Toc152045792"/>
      <w:r>
        <w:rPr>
          <w:rFonts w:hint="eastAsia" w:ascii="宋体" w:hAnsi="宋体" w:eastAsia="宋体" w:cs="宋体"/>
          <w:color w:val="auto"/>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color w:val="auto"/>
        </w:rPr>
      </w:pPr>
    </w:p>
    <w:p>
      <w:pPr>
        <w:pStyle w:val="2"/>
        <w:keepNext w:val="0"/>
        <w:keepLines w:val="0"/>
        <w:spacing w:before="0" w:beforeLines="0" w:after="0" w:afterLines="0" w:line="560" w:lineRule="exact"/>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color w:val="auto"/>
          <w:szCs w:val="21"/>
        </w:rPr>
      </w:pPr>
    </w:p>
    <w:p>
      <w:pPr>
        <w:topLinePunct/>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（项目名称）投标文件、签订合同和处理有关事宜，其法律后果由我方承担。</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附：法定代表人身份证明（附法人身份证和委托代理人身份证复印件）</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（签字或盖章）</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pPr>
        <w:spacing w:line="560" w:lineRule="exact"/>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（签字或盖章） </w:t>
      </w:r>
    </w:p>
    <w:p>
      <w:pPr>
        <w:spacing w:line="560" w:lineRule="exact"/>
        <w:ind w:firstLine="480" w:firstLineChars="200"/>
        <w:rPr>
          <w:rFonts w:hint="eastAsia" w:ascii="宋体" w:hAnsi="宋体" w:eastAsia="宋体" w:cs="宋体"/>
          <w:color w:val="auto"/>
          <w:szCs w:val="21"/>
        </w:rPr>
      </w:pPr>
    </w:p>
    <w:p>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pPr>
        <w:spacing w:line="560" w:lineRule="exact"/>
        <w:rPr>
          <w:rFonts w:hint="eastAsia" w:ascii="宋体" w:hAnsi="宋体" w:eastAsia="宋体" w:cs="宋体"/>
          <w:color w:val="auto"/>
          <w:szCs w:val="21"/>
        </w:rPr>
      </w:pPr>
    </w:p>
    <w:p>
      <w:pPr>
        <w:spacing w:line="560" w:lineRule="exact"/>
        <w:ind w:firstLine="2880" w:firstLineChars="1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560" w:lineRule="exact"/>
        <w:ind w:firstLine="400" w:firstLineChars="200"/>
        <w:rPr>
          <w:rFonts w:hint="eastAsia" w:ascii="宋体" w:hAnsi="宋体" w:eastAsia="宋体" w:cs="宋体"/>
          <w:color w:val="auto"/>
          <w:sz w:val="20"/>
          <w:szCs w:val="20"/>
        </w:rPr>
      </w:pPr>
    </w:p>
    <w:p>
      <w:pPr>
        <w:rPr>
          <w:rFonts w:hint="eastAsia" w:ascii="宋体" w:hAnsi="宋体" w:eastAsia="宋体" w:cs="宋体"/>
          <w:color w:val="auto"/>
          <w:szCs w:val="21"/>
        </w:rPr>
      </w:pPr>
    </w:p>
    <w:p>
      <w:pPr>
        <w:numPr>
          <w:ilvl w:val="0"/>
          <w:numId w:val="0"/>
        </w:numPr>
        <w:ind w:leftChars="0"/>
        <w:jc w:val="both"/>
        <w:rPr>
          <w:rFonts w:hint="eastAsia" w:ascii="宋体" w:hAnsi="宋体" w:eastAsia="宋体" w:cs="宋体"/>
          <w:b/>
          <w:bCs/>
          <w:color w:val="auto"/>
          <w:kern w:val="2"/>
          <w:sz w:val="32"/>
          <w:szCs w:val="32"/>
          <w:lang w:eastAsia="zh-CN" w:bidi="ar-SA"/>
        </w:rPr>
      </w:pPr>
    </w:p>
    <w:p>
      <w:pPr>
        <w:numPr>
          <w:ilvl w:val="0"/>
          <w:numId w:val="0"/>
        </w:numPr>
        <w:ind w:leftChars="0" w:firstLine="2570" w:firstLineChars="80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pPr>
        <w:numPr>
          <w:ilvl w:val="0"/>
          <w:numId w:val="0"/>
        </w:numPr>
        <w:ind w:leftChars="0" w:firstLine="2570" w:firstLineChars="800"/>
        <w:jc w:val="both"/>
        <w:rPr>
          <w:rFonts w:hint="eastAsia" w:ascii="宋体" w:hAnsi="宋体" w:eastAsia="宋体" w:cs="宋体"/>
          <w:b/>
          <w:bCs/>
          <w:kern w:val="2"/>
          <w:sz w:val="32"/>
          <w:szCs w:val="32"/>
          <w:lang w:val="en-US" w:eastAsia="zh-CN" w:bidi="ar-SA"/>
        </w:rPr>
      </w:pPr>
    </w:p>
    <w:tbl>
      <w:tblPr>
        <w:tblStyle w:val="4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2919"/>
        <w:gridCol w:w="937"/>
        <w:gridCol w:w="1286"/>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2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1</w:t>
            </w:r>
          </w:p>
        </w:tc>
        <w:tc>
          <w:tcPr>
            <w:tcW w:w="29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ascii="宋体" w:hAnsi="宋体" w:cs="宋体"/>
                <w:color w:val="auto"/>
                <w:kern w:val="2"/>
                <w:sz w:val="24"/>
                <w:szCs w:val="24"/>
                <w:lang w:val="en-US" w:eastAsia="zh-CN" w:bidi="ar-SA"/>
              </w:rPr>
              <w:t>宁国市青华路口袋公园（青华路游园）项目专业分包工程</w:t>
            </w:r>
          </w:p>
        </w:tc>
        <w:tc>
          <w:tcPr>
            <w:tcW w:w="9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sz w:val="24"/>
                <w:szCs w:val="24"/>
                <w:lang w:val="en-US" w:eastAsia="zh-CN"/>
              </w:rPr>
              <w:t>%</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w:t>
            </w:r>
          </w:p>
        </w:tc>
      </w:tr>
    </w:tbl>
    <w:p>
      <w:pPr>
        <w:ind w:firstLine="5040" w:firstLineChars="18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投标人公章：</w:t>
      </w:r>
    </w:p>
    <w:p>
      <w:pPr>
        <w:jc w:val="center"/>
        <w:rPr>
          <w:rFonts w:hint="eastAsia" w:ascii="宋体" w:hAnsi="宋体" w:eastAsia="宋体" w:cs="宋体"/>
          <w:b/>
          <w:color w:val="auto"/>
          <w:sz w:val="32"/>
          <w:szCs w:val="32"/>
          <w:lang w:eastAsia="zh-CN"/>
        </w:rPr>
      </w:pPr>
      <w:r>
        <w:rPr>
          <w:rFonts w:hint="eastAsia" w:ascii="宋体" w:hAnsi="宋体" w:eastAsia="宋体" w:cs="宋体"/>
          <w:b w:val="0"/>
          <w:bCs/>
          <w:color w:val="auto"/>
          <w:sz w:val="28"/>
          <w:szCs w:val="28"/>
          <w:lang w:val="en-US" w:eastAsia="zh-CN"/>
        </w:rPr>
        <w:t xml:space="preserve">                       日期：</w:t>
      </w: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center"/>
        <w:rPr>
          <w:rFonts w:hint="eastAsia" w:ascii="宋体" w:hAnsi="宋体" w:eastAsia="宋体" w:cs="宋体"/>
          <w:b/>
          <w:color w:val="auto"/>
          <w:sz w:val="32"/>
          <w:szCs w:val="32"/>
          <w:lang w:eastAsia="zh-CN"/>
        </w:rPr>
      </w:pPr>
    </w:p>
    <w:p>
      <w:pPr>
        <w:spacing w:before="240" w:beforeLines="0" w:after="480" w:afterLines="0" w:line="500" w:lineRule="exact"/>
        <w:jc w:val="both"/>
        <w:rPr>
          <w:rFonts w:hint="eastAsia" w:ascii="宋体" w:hAnsi="宋体" w:eastAsia="宋体" w:cs="宋体"/>
          <w:b/>
          <w:color w:val="auto"/>
          <w:sz w:val="32"/>
          <w:szCs w:val="32"/>
          <w:lang w:eastAsia="zh-CN"/>
        </w:rPr>
      </w:pPr>
    </w:p>
    <w:p>
      <w:pPr>
        <w:pStyle w:val="2"/>
        <w:rPr>
          <w:rFonts w:hint="eastAsia" w:ascii="宋体" w:hAnsi="宋体" w:eastAsia="宋体" w:cs="宋体"/>
          <w:b/>
          <w:color w:val="auto"/>
          <w:sz w:val="32"/>
          <w:szCs w:val="32"/>
          <w:lang w:eastAsia="zh-CN"/>
        </w:rPr>
      </w:pPr>
    </w:p>
    <w:p>
      <w:pPr>
        <w:rPr>
          <w:rFonts w:hint="eastAsia"/>
          <w:lang w:eastAsia="zh-CN"/>
        </w:rPr>
      </w:pPr>
    </w:p>
    <w:p>
      <w:pPr>
        <w:spacing w:before="240" w:beforeLines="0" w:after="480" w:afterLines="0" w:line="500" w:lineRule="exact"/>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五</w:t>
      </w:r>
      <w:r>
        <w:rPr>
          <w:rFonts w:hint="eastAsia" w:ascii="宋体" w:hAnsi="宋体" w:eastAsia="宋体" w:cs="宋体"/>
          <w:b/>
          <w:color w:val="auto"/>
          <w:sz w:val="32"/>
          <w:szCs w:val="32"/>
        </w:rPr>
        <w:t>、投标人一般情况表</w:t>
      </w:r>
    </w:p>
    <w:tbl>
      <w:tblPr>
        <w:tblStyle w:val="44"/>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p>
        </w:tc>
        <w:tc>
          <w:tcPr>
            <w:tcW w:w="2389" w:type="dxa"/>
            <w:gridSpan w:val="5"/>
            <w:noWrap w:val="0"/>
            <w:vAlign w:val="top"/>
          </w:tcPr>
          <w:p>
            <w:pPr>
              <w:pStyle w:val="24"/>
              <w:spacing w:line="500" w:lineRule="exact"/>
              <w:rPr>
                <w:rFonts w:hint="eastAsia" w:ascii="宋体" w:hAnsi="宋体" w:eastAsia="宋体" w:cs="宋体"/>
                <w:color w:val="auto"/>
                <w:sz w:val="24"/>
                <w:szCs w:val="24"/>
              </w:rPr>
            </w:pPr>
          </w:p>
        </w:tc>
        <w:tc>
          <w:tcPr>
            <w:tcW w:w="1423"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3471" w:type="dxa"/>
            <w:gridSpan w:val="5"/>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283" w:type="dxa"/>
            <w:gridSpan w:val="13"/>
            <w:noWrap w:val="0"/>
            <w:vAlign w:val="center"/>
          </w:tcPr>
          <w:p>
            <w:pPr>
              <w:pStyle w:val="24"/>
              <w:numPr>
                <w:ilvl w:val="0"/>
                <w:numId w:val="5"/>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主营业务：             2、编号：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283" w:type="dxa"/>
            <w:gridSpan w:val="13"/>
            <w:noWrap w:val="0"/>
            <w:vAlign w:val="center"/>
          </w:tcPr>
          <w:p>
            <w:pPr>
              <w:pStyle w:val="24"/>
              <w:numPr>
                <w:ilvl w:val="0"/>
                <w:numId w:val="6"/>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等级：                 2、证书号：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企业成立日期</w:t>
            </w:r>
          </w:p>
        </w:tc>
        <w:tc>
          <w:tcPr>
            <w:tcW w:w="951" w:type="dxa"/>
            <w:noWrap w:val="0"/>
            <w:vAlign w:val="center"/>
          </w:tcPr>
          <w:p>
            <w:pPr>
              <w:pStyle w:val="24"/>
              <w:spacing w:line="500" w:lineRule="exact"/>
              <w:jc w:val="center"/>
              <w:rPr>
                <w:rFonts w:hint="eastAsia" w:ascii="宋体" w:hAnsi="宋体" w:eastAsia="宋体" w:cs="宋体"/>
                <w:color w:val="auto"/>
                <w:sz w:val="24"/>
                <w:szCs w:val="24"/>
              </w:rPr>
            </w:pPr>
          </w:p>
        </w:tc>
        <w:tc>
          <w:tcPr>
            <w:tcW w:w="1260"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080" w:type="dxa"/>
            <w:gridSpan w:val="3"/>
            <w:noWrap w:val="0"/>
            <w:vAlign w:val="top"/>
          </w:tcPr>
          <w:p>
            <w:pPr>
              <w:pStyle w:val="24"/>
              <w:spacing w:line="500" w:lineRule="exact"/>
              <w:rPr>
                <w:rFonts w:hint="eastAsia" w:ascii="宋体" w:hAnsi="宋体" w:eastAsia="宋体" w:cs="宋体"/>
                <w:color w:val="auto"/>
                <w:sz w:val="24"/>
                <w:szCs w:val="24"/>
              </w:rPr>
            </w:pPr>
          </w:p>
        </w:tc>
        <w:tc>
          <w:tcPr>
            <w:tcW w:w="1980" w:type="dxa"/>
            <w:gridSpan w:val="4"/>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w:t>
            </w:r>
          </w:p>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2012" w:type="dxa"/>
            <w:gridSpan w:val="2"/>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283" w:type="dxa"/>
            <w:gridSpan w:val="13"/>
            <w:noWrap w:val="0"/>
            <w:vAlign w:val="top"/>
          </w:tcPr>
          <w:p>
            <w:pPr>
              <w:pStyle w:val="24"/>
              <w:numPr>
                <w:ilvl w:val="0"/>
                <w:numId w:val="7"/>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283" w:type="dxa"/>
            <w:gridSpan w:val="13"/>
            <w:noWrap w:val="0"/>
            <w:vAlign w:val="top"/>
          </w:tcPr>
          <w:p>
            <w:pPr>
              <w:pStyle w:val="24"/>
              <w:numPr>
                <w:ilvl w:val="0"/>
                <w:numId w:val="8"/>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7283" w:type="dxa"/>
            <w:gridSpan w:val="13"/>
            <w:noWrap w:val="0"/>
            <w:vAlign w:val="top"/>
          </w:tcPr>
          <w:p>
            <w:pPr>
              <w:pStyle w:val="24"/>
              <w:numPr>
                <w:ilvl w:val="0"/>
                <w:numId w:val="9"/>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7283" w:type="dxa"/>
            <w:gridSpan w:val="13"/>
            <w:noWrap w:val="0"/>
            <w:vAlign w:val="top"/>
          </w:tcPr>
          <w:p>
            <w:pPr>
              <w:pStyle w:val="24"/>
              <w:numPr>
                <w:ilvl w:val="0"/>
                <w:numId w:val="1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1160" w:type="dxa"/>
            <w:gridSpan w:val="2"/>
            <w:noWrap w:val="0"/>
            <w:vAlign w:val="top"/>
          </w:tcPr>
          <w:p>
            <w:pPr>
              <w:pStyle w:val="24"/>
              <w:spacing w:line="500" w:lineRule="exact"/>
              <w:rPr>
                <w:rFonts w:hint="eastAsia" w:ascii="宋体" w:hAnsi="宋体" w:eastAsia="宋体" w:cs="宋体"/>
                <w:color w:val="auto"/>
                <w:sz w:val="24"/>
                <w:szCs w:val="24"/>
              </w:rPr>
            </w:pPr>
          </w:p>
        </w:tc>
        <w:tc>
          <w:tcPr>
            <w:tcW w:w="773"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1233" w:type="dxa"/>
            <w:gridSpan w:val="3"/>
            <w:noWrap w:val="0"/>
            <w:vAlign w:val="top"/>
          </w:tcPr>
          <w:p>
            <w:pPr>
              <w:pStyle w:val="24"/>
              <w:spacing w:line="500" w:lineRule="exact"/>
              <w:rPr>
                <w:rFonts w:hint="eastAsia" w:ascii="宋体" w:hAnsi="宋体" w:eastAsia="宋体" w:cs="宋体"/>
                <w:color w:val="auto"/>
                <w:sz w:val="24"/>
                <w:szCs w:val="24"/>
              </w:rPr>
            </w:pPr>
          </w:p>
        </w:tc>
        <w:tc>
          <w:tcPr>
            <w:tcW w:w="867"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833" w:type="dxa"/>
            <w:noWrap w:val="0"/>
            <w:vAlign w:val="top"/>
          </w:tcPr>
          <w:p>
            <w:pPr>
              <w:pStyle w:val="24"/>
              <w:spacing w:line="500" w:lineRule="exact"/>
              <w:rPr>
                <w:rFonts w:hint="eastAsia" w:ascii="宋体" w:hAnsi="宋体" w:eastAsia="宋体" w:cs="宋体"/>
                <w:color w:val="auto"/>
                <w:sz w:val="24"/>
                <w:szCs w:val="24"/>
              </w:rPr>
            </w:pPr>
          </w:p>
        </w:tc>
        <w:tc>
          <w:tcPr>
            <w:tcW w:w="800" w:type="dxa"/>
            <w:gridSpan w:val="2"/>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617"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4"/>
              <w:spacing w:line="500" w:lineRule="exact"/>
              <w:rPr>
                <w:rFonts w:hint="eastAsia" w:ascii="宋体" w:hAnsi="宋体" w:eastAsia="宋体" w:cs="宋体"/>
                <w:color w:val="auto"/>
                <w:sz w:val="24"/>
                <w:szCs w:val="24"/>
              </w:rPr>
            </w:pP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企</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简</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283" w:type="dxa"/>
            <w:gridSpan w:val="13"/>
            <w:noWrap w:val="0"/>
            <w:vAlign w:val="top"/>
          </w:tcPr>
          <w:p>
            <w:pPr>
              <w:pStyle w:val="24"/>
              <w:spacing w:line="500" w:lineRule="exact"/>
              <w:rPr>
                <w:rFonts w:hint="eastAsia" w:ascii="宋体" w:hAnsi="宋体" w:eastAsia="宋体" w:cs="宋体"/>
                <w:color w:val="auto"/>
                <w:sz w:val="24"/>
                <w:szCs w:val="24"/>
              </w:rPr>
            </w:pPr>
          </w:p>
        </w:tc>
      </w:tr>
    </w:tbl>
    <w:p>
      <w:pPr>
        <w:jc w:val="both"/>
        <w:outlineLvl w:val="0"/>
        <w:rPr>
          <w:rFonts w:hint="eastAsia" w:ascii="宋体" w:hAnsi="宋体" w:eastAsia="宋体" w:cs="宋体"/>
          <w:color w:val="auto"/>
          <w:szCs w:val="21"/>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tabs>
          <w:tab w:val="center" w:pos="4629"/>
        </w:tabs>
        <w:spacing w:before="240" w:beforeLines="0" w:after="480" w:afterLines="0" w:line="500" w:lineRule="exact"/>
        <w:jc w:val="center"/>
        <w:rPr>
          <w:rFonts w:hint="eastAsia" w:ascii="宋体" w:hAnsi="宋体" w:eastAsia="宋体" w:cs="宋体"/>
          <w:color w:val="auto"/>
          <w:sz w:val="32"/>
          <w:szCs w:val="32"/>
          <w:u w:val="single"/>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、拟投入本项目组的工作人员汇总表</w:t>
      </w:r>
    </w:p>
    <w:tbl>
      <w:tblPr>
        <w:tblStyle w:val="44"/>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08"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245" w:type="dxa"/>
            <w:noWrap w:val="0"/>
            <w:vAlign w:val="center"/>
          </w:tcPr>
          <w:p>
            <w:pPr>
              <w:pStyle w:val="24"/>
              <w:spacing w:line="5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执业注册资格</w:t>
            </w:r>
            <w:r>
              <w:rPr>
                <w:rFonts w:hint="eastAsia" w:hAnsi="宋体" w:cs="宋体"/>
                <w:color w:val="auto"/>
                <w:sz w:val="24"/>
                <w:szCs w:val="24"/>
                <w:lang w:val="en-US" w:eastAsia="zh-CN"/>
              </w:rPr>
              <w:t>或职称</w:t>
            </w:r>
          </w:p>
        </w:tc>
        <w:tc>
          <w:tcPr>
            <w:tcW w:w="1100"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w:t>
            </w:r>
            <w:r>
              <w:rPr>
                <w:rFonts w:hint="eastAsia" w:hAnsi="宋体" w:cs="宋体"/>
                <w:color w:val="auto"/>
                <w:sz w:val="24"/>
                <w:szCs w:val="24"/>
                <w:lang w:val="en-US" w:eastAsia="zh-CN"/>
              </w:rPr>
              <w:t>技术负责人</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eastAsia="zh-CN"/>
              </w:rPr>
            </w:pPr>
            <w:r>
              <w:rPr>
                <w:rFonts w:hint="eastAsia" w:hAnsi="宋体" w:cs="宋体"/>
                <w:color w:val="auto"/>
                <w:sz w:val="24"/>
                <w:szCs w:val="24"/>
                <w:lang w:val="en-US" w:eastAsia="zh-CN"/>
              </w:rPr>
              <w:t>2</w:t>
            </w:r>
            <w:r>
              <w:rPr>
                <w:rFonts w:hint="eastAsia" w:ascii="宋体" w:hAnsi="宋体" w:eastAsia="宋体" w:cs="宋体"/>
                <w:color w:val="auto"/>
                <w:sz w:val="24"/>
                <w:szCs w:val="24"/>
              </w:rPr>
              <w:t>、</w:t>
            </w:r>
            <w:r>
              <w:rPr>
                <w:rFonts w:hint="eastAsia" w:hAnsi="宋体" w:cs="宋体"/>
                <w:color w:val="auto"/>
                <w:sz w:val="24"/>
                <w:szCs w:val="24"/>
                <w:lang w:val="en-US" w:eastAsia="zh-CN"/>
              </w:rPr>
              <w:t>安全员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eastAsia="宋体" w:cs="宋体"/>
                <w:color w:val="auto"/>
                <w:sz w:val="24"/>
                <w:szCs w:val="24"/>
              </w:rPr>
              <w:t>、</w:t>
            </w:r>
            <w:r>
              <w:rPr>
                <w:rFonts w:hint="eastAsia" w:hAnsi="宋体" w:cs="宋体"/>
                <w:color w:val="auto"/>
                <w:sz w:val="24"/>
                <w:szCs w:val="24"/>
                <w:lang w:val="en-US" w:eastAsia="zh-CN"/>
              </w:rPr>
              <w:t>施工员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r>
              <w:rPr>
                <w:rFonts w:hint="eastAsia" w:ascii="宋体" w:hAnsi="宋体" w:eastAsia="宋体" w:cs="宋体"/>
                <w:color w:val="auto"/>
                <w:sz w:val="24"/>
                <w:szCs w:val="24"/>
              </w:rPr>
              <w:t>、</w:t>
            </w:r>
            <w:r>
              <w:rPr>
                <w:rFonts w:hint="eastAsia" w:hAnsi="宋体" w:cs="宋体"/>
                <w:color w:val="auto"/>
                <w:sz w:val="24"/>
                <w:szCs w:val="24"/>
                <w:lang w:val="en-US" w:eastAsia="zh-CN"/>
              </w:rPr>
              <w:t>质量员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bl>
    <w:p>
      <w:pPr>
        <w:spacing w:before="240" w:beforeLines="0" w:after="480" w:afterLines="0" w:line="500" w:lineRule="exact"/>
        <w:rPr>
          <w:rFonts w:hint="eastAsia" w:ascii="宋体" w:hAnsi="宋体" w:eastAsia="宋体" w:cs="宋体"/>
          <w:color w:val="auto"/>
        </w:rPr>
      </w:pPr>
      <w:r>
        <w:rPr>
          <w:rFonts w:hint="eastAsia" w:ascii="宋体" w:hAnsi="宋体" w:eastAsia="宋体" w:cs="宋体"/>
          <w:color w:val="auto"/>
        </w:rPr>
        <w:t>投标人： (盖单位公章)</w:t>
      </w: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pPr>
        <w:numPr>
          <w:ilvl w:val="0"/>
          <w:numId w:val="11"/>
        </w:numPr>
        <w:tabs>
          <w:tab w:val="center" w:pos="4629"/>
        </w:tabs>
        <w:spacing w:before="240" w:beforeLines="0" w:after="480" w:afterLines="0" w:line="500" w:lineRule="exact"/>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到岗承诺书</w:t>
      </w:r>
    </w:p>
    <w:p>
      <w:pPr>
        <w:spacing w:line="480" w:lineRule="auto"/>
        <w:rPr>
          <w:rFonts w:hint="eastAsia" w:ascii="宋体" w:hAnsi="宋体" w:eastAsia="宋体" w:cs="宋体"/>
          <w:sz w:val="24"/>
          <w:szCs w:val="24"/>
        </w:rPr>
      </w:pPr>
      <w:r>
        <w:rPr>
          <w:rFonts w:hint="eastAsia" w:ascii="宋体" w:hAnsi="宋体" w:eastAsia="宋体" w:cs="宋体"/>
          <w:b/>
          <w:bCs/>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（招标人名称）：</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为确保本工程质量</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进度</w:t>
      </w:r>
      <w:r>
        <w:rPr>
          <w:rFonts w:hint="eastAsia" w:ascii="宋体" w:hAnsi="宋体" w:eastAsia="宋体" w:cs="宋体"/>
          <w:sz w:val="24"/>
          <w:szCs w:val="24"/>
        </w:rPr>
        <w:t>，保证工程投标施工现场管理人员中标后及时到岗到位，认真履行施工现场工程管理职责，本公司现郑重承诺:若我单位有幸</w:t>
      </w:r>
      <w:r>
        <w:rPr>
          <w:rFonts w:hint="eastAsia" w:ascii="宋体" w:hAnsi="宋体" w:eastAsia="宋体" w:cs="宋体"/>
          <w:sz w:val="24"/>
          <w:szCs w:val="24"/>
          <w:lang w:val="en-US" w:eastAsia="zh-CN"/>
        </w:rPr>
        <w:t>中标</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)，本承诺书纳入合同文件的组成内容，将按照投标文件的承诺派出技术负责人和关键岗位管理人员 (施工员、质量员、安全员等)，并配备其他相应管理人员。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若工程项目部施工现场管理人员不能按投标文件承诺到位的，愿意无条件地接受招标人作出的处罚处理。</w:t>
      </w:r>
    </w:p>
    <w:p>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特此承诺</w:t>
      </w:r>
    </w:p>
    <w:p>
      <w:pPr>
        <w:rPr>
          <w:rFonts w:hint="eastAsia" w:ascii="宋体" w:hAnsi="宋体" w:eastAsia="宋体" w:cs="宋体"/>
          <w:sz w:val="24"/>
          <w:szCs w:val="24"/>
        </w:rPr>
      </w:pPr>
    </w:p>
    <w:p>
      <w:pPr>
        <w:spacing w:before="0" w:beforeLines="0" w:after="0" w:afterLines="0" w:line="360" w:lineRule="auto"/>
        <w:ind w:firstLine="3840" w:firstLineChars="16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投标单位（公章）：</w:t>
      </w:r>
    </w:p>
    <w:p>
      <w:pPr>
        <w:tabs>
          <w:tab w:val="center" w:pos="4629"/>
        </w:tabs>
        <w:spacing w:before="240" w:beforeLines="0" w:after="240" w:afterLines="0" w:line="240" w:lineRule="auto"/>
        <w:ind w:firstLine="3840" w:firstLineChars="16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法定代表人（签章）：</w:t>
      </w:r>
    </w:p>
    <w:p>
      <w:pPr>
        <w:ind w:firstLine="3840" w:firstLineChars="1600"/>
      </w:pPr>
      <w:r>
        <w:rPr>
          <w:rFonts w:hint="eastAsia" w:ascii="宋体" w:hAnsi="宋体" w:eastAsia="宋体" w:cs="宋体"/>
          <w:b w:val="0"/>
          <w:bCs w:val="0"/>
          <w:sz w:val="24"/>
          <w:szCs w:val="24"/>
          <w:u w:val="none"/>
          <w:lang w:val="en-US" w:eastAsia="zh-CN"/>
        </w:rPr>
        <w:t>日期：  年  月  日</w:t>
      </w: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val="en-US" w:eastAsia="zh-CN"/>
        </w:rPr>
        <w:t>八</w:t>
      </w:r>
      <w:r>
        <w:rPr>
          <w:rFonts w:hint="eastAsia" w:ascii="宋体" w:hAnsi="宋体" w:eastAsia="宋体" w:cs="宋体"/>
          <w:b/>
          <w:color w:val="auto"/>
          <w:sz w:val="32"/>
          <w:szCs w:val="32"/>
          <w:lang w:eastAsia="zh-CN"/>
        </w:rPr>
        <w:t>、其他资料</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2、企业资质证书复印件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3、安全生产许可证复印件</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4、企业业绩及相关资料</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5、本项目技术负责人、安全员、施工员及质量员相关有效证书复印件、身份证复印件及到岗承诺书（格式自理）</w:t>
      </w:r>
    </w:p>
    <w:p>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6、基本账户复印件</w:t>
      </w:r>
    </w:p>
    <w:p>
      <w:pPr>
        <w:pageBreakBefore w:val="0"/>
        <w:widowControl w:val="0"/>
        <w:kinsoku/>
        <w:wordWrap/>
        <w:overflowPunct/>
        <w:topLinePunct w:val="0"/>
        <w:autoSpaceDE/>
        <w:autoSpaceDN/>
        <w:bidi w:val="0"/>
        <w:adjustRightInd/>
        <w:snapToGrid/>
        <w:spacing w:line="360" w:lineRule="auto"/>
        <w:ind w:firstLine="480" w:firstLineChars="150"/>
        <w:jc w:val="left"/>
        <w:textAlignment w:val="auto"/>
        <w:rPr>
          <w:rFonts w:hint="default" w:asciiTheme="minorEastAsia" w:hAnsiTheme="minorEastAsia" w:eastAsiaTheme="minorEastAsia" w:cstheme="minorEastAsia"/>
          <w:b w:val="0"/>
          <w:bCs w:val="0"/>
          <w:color w:val="auto"/>
          <w:sz w:val="32"/>
          <w:szCs w:val="32"/>
          <w:lang w:val="en-US" w:eastAsia="zh-CN"/>
        </w:rPr>
      </w:pPr>
    </w:p>
    <w:p>
      <w:pPr>
        <w:rPr>
          <w:rFonts w:hint="default"/>
          <w:color w:val="auto"/>
          <w:lang w:val="en-US" w:eastAsia="zh-CN"/>
        </w:rPr>
      </w:pPr>
    </w:p>
    <w:p>
      <w:pPr>
        <w:rPr>
          <w:rFonts w:hint="default"/>
          <w:color w:val="auto"/>
          <w:lang w:val="en-US" w:eastAsia="zh-CN"/>
        </w:rPr>
      </w:pPr>
    </w:p>
    <w:p>
      <w:pPr>
        <w:pStyle w:val="2"/>
        <w:rPr>
          <w:rFonts w:hint="default"/>
          <w:color w:val="auto"/>
          <w:lang w:val="en-US"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p>
      <w:pPr>
        <w:rPr>
          <w:rFonts w:hint="eastAsia"/>
          <w:color w:val="auto"/>
          <w:lang w:eastAsia="zh-CN"/>
        </w:rPr>
      </w:pPr>
    </w:p>
    <w:p>
      <w:pPr>
        <w:pStyle w:val="2"/>
        <w:rPr>
          <w:rFonts w:hint="eastAsia"/>
          <w:color w:val="auto"/>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97F345-4CDD-4D5E-BBA6-F539D36D93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DE43578-B3FB-4A9B-AD93-C9835092F0CB}"/>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EFC3283C-60C9-4597-B91A-80149D681F2C}"/>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D76AB5CC"/>
    <w:multiLevelType w:val="singleLevel"/>
    <w:tmpl w:val="D76AB5CC"/>
    <w:lvl w:ilvl="0" w:tentative="0">
      <w:start w:val="1"/>
      <w:numFmt w:val="chineseCounting"/>
      <w:suff w:val="nothing"/>
      <w:lvlText w:val="%1、"/>
      <w:lvlJc w:val="left"/>
      <w:rPr>
        <w:rFonts w:hint="eastAsia"/>
      </w:r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331DE218"/>
    <w:multiLevelType w:val="singleLevel"/>
    <w:tmpl w:val="331DE218"/>
    <w:lvl w:ilvl="0" w:tentative="0">
      <w:start w:val="7"/>
      <w:numFmt w:val="chineseCounting"/>
      <w:suff w:val="nothing"/>
      <w:lvlText w:val="%1、"/>
      <w:lvlJc w:val="left"/>
      <w:rPr>
        <w:rFonts w:hint="eastAsia"/>
      </w:rPr>
    </w:lvl>
  </w:abstractNum>
  <w:abstractNum w:abstractNumId="9">
    <w:nsid w:val="42FBBC9A"/>
    <w:multiLevelType w:val="singleLevel"/>
    <w:tmpl w:val="42FBBC9A"/>
    <w:lvl w:ilvl="0" w:tentative="0">
      <w:start w:val="4"/>
      <w:numFmt w:val="chineseCounting"/>
      <w:suff w:val="space"/>
      <w:lvlText w:val="第%1章"/>
      <w:lvlJc w:val="left"/>
      <w:rPr>
        <w:rFonts w:hint="eastAsia"/>
      </w:rPr>
    </w:lvl>
  </w:abstractNum>
  <w:abstractNum w:abstractNumId="10">
    <w:nsid w:val="4DC9113C"/>
    <w:multiLevelType w:val="singleLevel"/>
    <w:tmpl w:val="4DC9113C"/>
    <w:lvl w:ilvl="0" w:tentative="0">
      <w:start w:val="1"/>
      <w:numFmt w:val="decimal"/>
      <w:suff w:val="nothing"/>
      <w:lvlText w:val="%1、"/>
      <w:lvlJc w:val="left"/>
    </w:lvl>
  </w:abstractNum>
  <w:num w:numId="1">
    <w:abstractNumId w:val="0"/>
  </w:num>
  <w:num w:numId="2">
    <w:abstractNumId w:val="10"/>
  </w:num>
  <w:num w:numId="3">
    <w:abstractNumId w:val="9"/>
  </w:num>
  <w:num w:numId="4">
    <w:abstractNumId w:val="1"/>
  </w:num>
  <w:num w:numId="5">
    <w:abstractNumId w:val="5"/>
  </w:num>
  <w:num w:numId="6">
    <w:abstractNumId w:val="4"/>
  </w:num>
  <w:num w:numId="7">
    <w:abstractNumId w:val="7"/>
  </w:num>
  <w:num w:numId="8">
    <w:abstractNumId w:val="6"/>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93933"/>
    <w:rsid w:val="003D2AEA"/>
    <w:rsid w:val="00636B49"/>
    <w:rsid w:val="00657395"/>
    <w:rsid w:val="00703C65"/>
    <w:rsid w:val="00F40F02"/>
    <w:rsid w:val="01A00C5B"/>
    <w:rsid w:val="01AE0253"/>
    <w:rsid w:val="01B26852"/>
    <w:rsid w:val="01BE7323"/>
    <w:rsid w:val="01DF5C17"/>
    <w:rsid w:val="02346AB3"/>
    <w:rsid w:val="025C6578"/>
    <w:rsid w:val="02AB2B7A"/>
    <w:rsid w:val="0310129E"/>
    <w:rsid w:val="038F1724"/>
    <w:rsid w:val="03AF29CC"/>
    <w:rsid w:val="03BE60AD"/>
    <w:rsid w:val="03C70711"/>
    <w:rsid w:val="043D60CC"/>
    <w:rsid w:val="045262AF"/>
    <w:rsid w:val="04685C0F"/>
    <w:rsid w:val="058F76A9"/>
    <w:rsid w:val="05B74135"/>
    <w:rsid w:val="05EF6FC8"/>
    <w:rsid w:val="0644168A"/>
    <w:rsid w:val="065C7A1D"/>
    <w:rsid w:val="06BC2E1B"/>
    <w:rsid w:val="0737309F"/>
    <w:rsid w:val="07711CDF"/>
    <w:rsid w:val="07CD1375"/>
    <w:rsid w:val="08017B21"/>
    <w:rsid w:val="08227FAB"/>
    <w:rsid w:val="08514B8D"/>
    <w:rsid w:val="08C640F8"/>
    <w:rsid w:val="09030699"/>
    <w:rsid w:val="09461403"/>
    <w:rsid w:val="096D52D2"/>
    <w:rsid w:val="097D1872"/>
    <w:rsid w:val="09A70C71"/>
    <w:rsid w:val="09DE7068"/>
    <w:rsid w:val="09F168D2"/>
    <w:rsid w:val="0A051F93"/>
    <w:rsid w:val="0A325AB1"/>
    <w:rsid w:val="0A36560E"/>
    <w:rsid w:val="0A527310"/>
    <w:rsid w:val="0A8729A8"/>
    <w:rsid w:val="0AA7399A"/>
    <w:rsid w:val="0B1F52D6"/>
    <w:rsid w:val="0C7845D5"/>
    <w:rsid w:val="0C8D24D0"/>
    <w:rsid w:val="0DC3667D"/>
    <w:rsid w:val="0DCB589F"/>
    <w:rsid w:val="0E1E569B"/>
    <w:rsid w:val="0E35096D"/>
    <w:rsid w:val="0EA726DD"/>
    <w:rsid w:val="0F5840E0"/>
    <w:rsid w:val="0FD30A34"/>
    <w:rsid w:val="0FDC0116"/>
    <w:rsid w:val="0FE17CA4"/>
    <w:rsid w:val="10101691"/>
    <w:rsid w:val="10595278"/>
    <w:rsid w:val="11C5043F"/>
    <w:rsid w:val="11D05E7E"/>
    <w:rsid w:val="11DD4FBA"/>
    <w:rsid w:val="12032D4C"/>
    <w:rsid w:val="12341013"/>
    <w:rsid w:val="1298380F"/>
    <w:rsid w:val="129C6CE6"/>
    <w:rsid w:val="136B362A"/>
    <w:rsid w:val="13BB2F94"/>
    <w:rsid w:val="14264B81"/>
    <w:rsid w:val="147C72F5"/>
    <w:rsid w:val="14C74196"/>
    <w:rsid w:val="1605006D"/>
    <w:rsid w:val="16C809DD"/>
    <w:rsid w:val="17B3256A"/>
    <w:rsid w:val="185B0D6C"/>
    <w:rsid w:val="18730A0F"/>
    <w:rsid w:val="19181CAB"/>
    <w:rsid w:val="194239A5"/>
    <w:rsid w:val="19667165"/>
    <w:rsid w:val="19856699"/>
    <w:rsid w:val="199C5729"/>
    <w:rsid w:val="19AA4083"/>
    <w:rsid w:val="1A7E28C3"/>
    <w:rsid w:val="1A9E3253"/>
    <w:rsid w:val="1ABC47A8"/>
    <w:rsid w:val="1AC51DF0"/>
    <w:rsid w:val="1ADC2405"/>
    <w:rsid w:val="1BC25A57"/>
    <w:rsid w:val="1C7C5B27"/>
    <w:rsid w:val="1C8830A4"/>
    <w:rsid w:val="1CEC7CF0"/>
    <w:rsid w:val="1D1B5C87"/>
    <w:rsid w:val="1D8A04F2"/>
    <w:rsid w:val="1DC1221D"/>
    <w:rsid w:val="1DF15300"/>
    <w:rsid w:val="1E2A1B70"/>
    <w:rsid w:val="1E341341"/>
    <w:rsid w:val="1E633EC0"/>
    <w:rsid w:val="1E7B23CC"/>
    <w:rsid w:val="1E845A30"/>
    <w:rsid w:val="1EBC079F"/>
    <w:rsid w:val="1F074516"/>
    <w:rsid w:val="1F6B3CB9"/>
    <w:rsid w:val="1F757D50"/>
    <w:rsid w:val="1F9600D1"/>
    <w:rsid w:val="1FD60C3B"/>
    <w:rsid w:val="1FDC1A61"/>
    <w:rsid w:val="1FDC7680"/>
    <w:rsid w:val="202F399B"/>
    <w:rsid w:val="2076170E"/>
    <w:rsid w:val="20B11D22"/>
    <w:rsid w:val="21512370"/>
    <w:rsid w:val="21E81C1E"/>
    <w:rsid w:val="225713E5"/>
    <w:rsid w:val="227B5D4C"/>
    <w:rsid w:val="22ED3308"/>
    <w:rsid w:val="233B3CA0"/>
    <w:rsid w:val="23923F3A"/>
    <w:rsid w:val="23B27078"/>
    <w:rsid w:val="257912FA"/>
    <w:rsid w:val="25DC5FA2"/>
    <w:rsid w:val="260B2287"/>
    <w:rsid w:val="26295EB1"/>
    <w:rsid w:val="264550FA"/>
    <w:rsid w:val="266D4CF0"/>
    <w:rsid w:val="26750329"/>
    <w:rsid w:val="269A4A2E"/>
    <w:rsid w:val="26C03072"/>
    <w:rsid w:val="26D02619"/>
    <w:rsid w:val="26E60319"/>
    <w:rsid w:val="2748028E"/>
    <w:rsid w:val="278A65AC"/>
    <w:rsid w:val="27A43FFA"/>
    <w:rsid w:val="27D45E99"/>
    <w:rsid w:val="2812532E"/>
    <w:rsid w:val="28225715"/>
    <w:rsid w:val="2825219C"/>
    <w:rsid w:val="28EF0C2A"/>
    <w:rsid w:val="2910697B"/>
    <w:rsid w:val="29AC5289"/>
    <w:rsid w:val="29C9798D"/>
    <w:rsid w:val="29EB65EB"/>
    <w:rsid w:val="29EF0AA3"/>
    <w:rsid w:val="2A7A79DB"/>
    <w:rsid w:val="2A98607A"/>
    <w:rsid w:val="2AD665EE"/>
    <w:rsid w:val="2B1E2584"/>
    <w:rsid w:val="2B3226C4"/>
    <w:rsid w:val="2B435EC3"/>
    <w:rsid w:val="2B6245A0"/>
    <w:rsid w:val="2B9570AB"/>
    <w:rsid w:val="2CF46D12"/>
    <w:rsid w:val="2D030AE6"/>
    <w:rsid w:val="2DAC5912"/>
    <w:rsid w:val="2EF967AD"/>
    <w:rsid w:val="2F096EA9"/>
    <w:rsid w:val="2F7549E3"/>
    <w:rsid w:val="307234C4"/>
    <w:rsid w:val="30B47766"/>
    <w:rsid w:val="310E379C"/>
    <w:rsid w:val="312F15F9"/>
    <w:rsid w:val="31A43590"/>
    <w:rsid w:val="31D8371B"/>
    <w:rsid w:val="32781221"/>
    <w:rsid w:val="32B30830"/>
    <w:rsid w:val="32D21971"/>
    <w:rsid w:val="334A32AB"/>
    <w:rsid w:val="335637F5"/>
    <w:rsid w:val="33811C82"/>
    <w:rsid w:val="339430F0"/>
    <w:rsid w:val="33A107AE"/>
    <w:rsid w:val="33BC61AC"/>
    <w:rsid w:val="33F86624"/>
    <w:rsid w:val="356B4AF0"/>
    <w:rsid w:val="356F1790"/>
    <w:rsid w:val="357B63B2"/>
    <w:rsid w:val="35B33F01"/>
    <w:rsid w:val="37C16E80"/>
    <w:rsid w:val="37D36658"/>
    <w:rsid w:val="38800888"/>
    <w:rsid w:val="389C03BD"/>
    <w:rsid w:val="39277799"/>
    <w:rsid w:val="39D97D59"/>
    <w:rsid w:val="3A0B6C49"/>
    <w:rsid w:val="3A83183F"/>
    <w:rsid w:val="3B034672"/>
    <w:rsid w:val="3B562F44"/>
    <w:rsid w:val="3B806E1C"/>
    <w:rsid w:val="3BD02B46"/>
    <w:rsid w:val="3C522566"/>
    <w:rsid w:val="3C79662B"/>
    <w:rsid w:val="3D0A329B"/>
    <w:rsid w:val="3D141F11"/>
    <w:rsid w:val="3D214E10"/>
    <w:rsid w:val="3E9D197A"/>
    <w:rsid w:val="3EF47E87"/>
    <w:rsid w:val="3F380FAB"/>
    <w:rsid w:val="3F7706C0"/>
    <w:rsid w:val="3F9C45E8"/>
    <w:rsid w:val="3FB61D1E"/>
    <w:rsid w:val="3FF46061"/>
    <w:rsid w:val="4037522A"/>
    <w:rsid w:val="40651428"/>
    <w:rsid w:val="40CE5F26"/>
    <w:rsid w:val="412D3E26"/>
    <w:rsid w:val="41A63F34"/>
    <w:rsid w:val="41F41C8C"/>
    <w:rsid w:val="421221AC"/>
    <w:rsid w:val="430A4C1A"/>
    <w:rsid w:val="436C5E2D"/>
    <w:rsid w:val="437D39A2"/>
    <w:rsid w:val="437E6A5B"/>
    <w:rsid w:val="43AF585B"/>
    <w:rsid w:val="43C24D89"/>
    <w:rsid w:val="442067EF"/>
    <w:rsid w:val="44233468"/>
    <w:rsid w:val="44280DB6"/>
    <w:rsid w:val="447A643D"/>
    <w:rsid w:val="44CF4C23"/>
    <w:rsid w:val="45607BB1"/>
    <w:rsid w:val="45B927DD"/>
    <w:rsid w:val="469F0A9E"/>
    <w:rsid w:val="46BA36E0"/>
    <w:rsid w:val="47827AE0"/>
    <w:rsid w:val="4875408B"/>
    <w:rsid w:val="48C50C7E"/>
    <w:rsid w:val="48CF5C36"/>
    <w:rsid w:val="49F75108"/>
    <w:rsid w:val="4A621CD0"/>
    <w:rsid w:val="4B0A3A73"/>
    <w:rsid w:val="4B180A62"/>
    <w:rsid w:val="4B1C0CA8"/>
    <w:rsid w:val="4B5B288F"/>
    <w:rsid w:val="4B5C6F5D"/>
    <w:rsid w:val="4C0250F8"/>
    <w:rsid w:val="4C0E1C7B"/>
    <w:rsid w:val="4C3363A1"/>
    <w:rsid w:val="4C556E4C"/>
    <w:rsid w:val="4C9A3F50"/>
    <w:rsid w:val="4D29754E"/>
    <w:rsid w:val="4D492011"/>
    <w:rsid w:val="4D563963"/>
    <w:rsid w:val="4D64779D"/>
    <w:rsid w:val="4D6F005D"/>
    <w:rsid w:val="4DA1181F"/>
    <w:rsid w:val="4DC4669F"/>
    <w:rsid w:val="4DC95A8B"/>
    <w:rsid w:val="4DD359C4"/>
    <w:rsid w:val="4DE94B51"/>
    <w:rsid w:val="4E2B4906"/>
    <w:rsid w:val="4E3174EC"/>
    <w:rsid w:val="4F5A68F2"/>
    <w:rsid w:val="4F660943"/>
    <w:rsid w:val="4F7D6943"/>
    <w:rsid w:val="4F806125"/>
    <w:rsid w:val="4FF47B65"/>
    <w:rsid w:val="4FF71CFC"/>
    <w:rsid w:val="4FFA570E"/>
    <w:rsid w:val="5004339B"/>
    <w:rsid w:val="500D4DCD"/>
    <w:rsid w:val="508514D6"/>
    <w:rsid w:val="50AE655B"/>
    <w:rsid w:val="50DC0239"/>
    <w:rsid w:val="50F14121"/>
    <w:rsid w:val="51231DF2"/>
    <w:rsid w:val="51AE71F6"/>
    <w:rsid w:val="51D72CB1"/>
    <w:rsid w:val="525D6583"/>
    <w:rsid w:val="526401F6"/>
    <w:rsid w:val="529657D0"/>
    <w:rsid w:val="52D30F0B"/>
    <w:rsid w:val="53350847"/>
    <w:rsid w:val="5432541E"/>
    <w:rsid w:val="54BE1E3F"/>
    <w:rsid w:val="54CC3A0C"/>
    <w:rsid w:val="54D32A41"/>
    <w:rsid w:val="54D658C5"/>
    <w:rsid w:val="55432A8B"/>
    <w:rsid w:val="555302BE"/>
    <w:rsid w:val="5589145D"/>
    <w:rsid w:val="560C5A76"/>
    <w:rsid w:val="5635514E"/>
    <w:rsid w:val="56D3497A"/>
    <w:rsid w:val="56EB61C5"/>
    <w:rsid w:val="571E57DC"/>
    <w:rsid w:val="5752344C"/>
    <w:rsid w:val="576C7713"/>
    <w:rsid w:val="57C71CB3"/>
    <w:rsid w:val="58594DCC"/>
    <w:rsid w:val="58711B6E"/>
    <w:rsid w:val="58A03960"/>
    <w:rsid w:val="58DB426C"/>
    <w:rsid w:val="58DD0A30"/>
    <w:rsid w:val="58E1190D"/>
    <w:rsid w:val="58FF2585"/>
    <w:rsid w:val="592B5E3D"/>
    <w:rsid w:val="599E4BE5"/>
    <w:rsid w:val="5A123B43"/>
    <w:rsid w:val="5A1F6527"/>
    <w:rsid w:val="5A2B7352"/>
    <w:rsid w:val="5A4F4E45"/>
    <w:rsid w:val="5A584D94"/>
    <w:rsid w:val="5A76409B"/>
    <w:rsid w:val="5AC75083"/>
    <w:rsid w:val="5ADC5E19"/>
    <w:rsid w:val="5B57399E"/>
    <w:rsid w:val="5B6B4F9B"/>
    <w:rsid w:val="5B841BB9"/>
    <w:rsid w:val="5BC81F59"/>
    <w:rsid w:val="5BCA5273"/>
    <w:rsid w:val="5BF64EA5"/>
    <w:rsid w:val="5C122023"/>
    <w:rsid w:val="5C1D2A29"/>
    <w:rsid w:val="5C584438"/>
    <w:rsid w:val="5D1F1716"/>
    <w:rsid w:val="5D484969"/>
    <w:rsid w:val="5D6E4C3E"/>
    <w:rsid w:val="5DC31F1F"/>
    <w:rsid w:val="5DD92A99"/>
    <w:rsid w:val="5DEC2084"/>
    <w:rsid w:val="5E333A0C"/>
    <w:rsid w:val="5E353760"/>
    <w:rsid w:val="5E570652"/>
    <w:rsid w:val="5EE431C3"/>
    <w:rsid w:val="5F633D97"/>
    <w:rsid w:val="5F68443A"/>
    <w:rsid w:val="5F794FD8"/>
    <w:rsid w:val="5F9863B3"/>
    <w:rsid w:val="5FBF2771"/>
    <w:rsid w:val="5FEB21EB"/>
    <w:rsid w:val="60807933"/>
    <w:rsid w:val="60B40B05"/>
    <w:rsid w:val="610D7999"/>
    <w:rsid w:val="611E4F49"/>
    <w:rsid w:val="61DA1914"/>
    <w:rsid w:val="61EA4E6B"/>
    <w:rsid w:val="621E18D8"/>
    <w:rsid w:val="62592108"/>
    <w:rsid w:val="627A50C0"/>
    <w:rsid w:val="62C1731B"/>
    <w:rsid w:val="62CE653B"/>
    <w:rsid w:val="63126C60"/>
    <w:rsid w:val="632B7B03"/>
    <w:rsid w:val="633F5689"/>
    <w:rsid w:val="64633954"/>
    <w:rsid w:val="646F66C2"/>
    <w:rsid w:val="64747F00"/>
    <w:rsid w:val="65622887"/>
    <w:rsid w:val="66AA6977"/>
    <w:rsid w:val="66DF07B8"/>
    <w:rsid w:val="671C07A9"/>
    <w:rsid w:val="67421BF9"/>
    <w:rsid w:val="677F21DA"/>
    <w:rsid w:val="678A2D0A"/>
    <w:rsid w:val="67900263"/>
    <w:rsid w:val="68185D47"/>
    <w:rsid w:val="682D6DC6"/>
    <w:rsid w:val="683C7167"/>
    <w:rsid w:val="691B1349"/>
    <w:rsid w:val="69934A52"/>
    <w:rsid w:val="69E10F81"/>
    <w:rsid w:val="6A4C602D"/>
    <w:rsid w:val="6B04017F"/>
    <w:rsid w:val="6B1306D6"/>
    <w:rsid w:val="6B282026"/>
    <w:rsid w:val="6B4F1E6C"/>
    <w:rsid w:val="6BA16DE0"/>
    <w:rsid w:val="6C195B2B"/>
    <w:rsid w:val="6C2B259B"/>
    <w:rsid w:val="6C2E3F07"/>
    <w:rsid w:val="6C3E2EE3"/>
    <w:rsid w:val="6C417D7E"/>
    <w:rsid w:val="6C4D1617"/>
    <w:rsid w:val="6CC2052E"/>
    <w:rsid w:val="6CD7098F"/>
    <w:rsid w:val="6D4002F3"/>
    <w:rsid w:val="6D9114BE"/>
    <w:rsid w:val="6DBF0F93"/>
    <w:rsid w:val="6E32177C"/>
    <w:rsid w:val="6E5339CF"/>
    <w:rsid w:val="6E6A0A18"/>
    <w:rsid w:val="6F920654"/>
    <w:rsid w:val="6FA36659"/>
    <w:rsid w:val="6FBC0729"/>
    <w:rsid w:val="704049C6"/>
    <w:rsid w:val="70683BA9"/>
    <w:rsid w:val="706A7393"/>
    <w:rsid w:val="708D5D37"/>
    <w:rsid w:val="7109160D"/>
    <w:rsid w:val="71525EA2"/>
    <w:rsid w:val="715A53FF"/>
    <w:rsid w:val="715C163A"/>
    <w:rsid w:val="721065DD"/>
    <w:rsid w:val="726374E1"/>
    <w:rsid w:val="7316122F"/>
    <w:rsid w:val="73206DE5"/>
    <w:rsid w:val="735E6C99"/>
    <w:rsid w:val="73696082"/>
    <w:rsid w:val="739419D4"/>
    <w:rsid w:val="73FF7E83"/>
    <w:rsid w:val="7478091A"/>
    <w:rsid w:val="74DE0F72"/>
    <w:rsid w:val="754B3A1B"/>
    <w:rsid w:val="7572216E"/>
    <w:rsid w:val="75796B20"/>
    <w:rsid w:val="75850301"/>
    <w:rsid w:val="759210D0"/>
    <w:rsid w:val="759F5B15"/>
    <w:rsid w:val="75FC4E22"/>
    <w:rsid w:val="76065718"/>
    <w:rsid w:val="7702221C"/>
    <w:rsid w:val="7775008E"/>
    <w:rsid w:val="78833EFA"/>
    <w:rsid w:val="78A04C36"/>
    <w:rsid w:val="78C338C8"/>
    <w:rsid w:val="78FA1090"/>
    <w:rsid w:val="790F2350"/>
    <w:rsid w:val="79725A1A"/>
    <w:rsid w:val="79BA116F"/>
    <w:rsid w:val="79EE0C57"/>
    <w:rsid w:val="7A956099"/>
    <w:rsid w:val="7AAF79BA"/>
    <w:rsid w:val="7B2F62E4"/>
    <w:rsid w:val="7B497C36"/>
    <w:rsid w:val="7B6503BE"/>
    <w:rsid w:val="7B7870BD"/>
    <w:rsid w:val="7C1E2A06"/>
    <w:rsid w:val="7C520487"/>
    <w:rsid w:val="7D233B80"/>
    <w:rsid w:val="7D845FBE"/>
    <w:rsid w:val="7E0E1C67"/>
    <w:rsid w:val="7E3C002A"/>
    <w:rsid w:val="7EA22D23"/>
    <w:rsid w:val="7EFB055C"/>
    <w:rsid w:val="7F0561F0"/>
    <w:rsid w:val="7F7917FE"/>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2"/>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61"/>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3"/>
    <w:autoRedefine/>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4"/>
    <w:autoRedefine/>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5"/>
    <w:autoRedefine/>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6"/>
    <w:autoRedefine/>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7"/>
    <w:autoRedefine/>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8"/>
    <w:autoRedefine/>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9"/>
    <w:autoRedefine/>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0"/>
    <w:autoRedefine/>
    <w:qFormat/>
    <w:uiPriority w:val="0"/>
    <w:pPr>
      <w:shd w:val="clear" w:color="auto" w:fill="000080"/>
    </w:pPr>
    <w:rPr>
      <w:kern w:val="2"/>
      <w:sz w:val="21"/>
      <w:szCs w:val="24"/>
      <w:shd w:val="clear" w:color="auto" w:fill="000080"/>
    </w:rPr>
  </w:style>
  <w:style w:type="paragraph" w:styleId="15">
    <w:name w:val="annotation text"/>
    <w:basedOn w:val="1"/>
    <w:link w:val="71"/>
    <w:autoRedefine/>
    <w:qFormat/>
    <w:uiPriority w:val="0"/>
    <w:pPr>
      <w:jc w:val="left"/>
    </w:pPr>
    <w:rPr>
      <w:kern w:val="2"/>
      <w:sz w:val="21"/>
      <w:szCs w:val="24"/>
    </w:rPr>
  </w:style>
  <w:style w:type="paragraph" w:styleId="16">
    <w:name w:val="Body Text 3"/>
    <w:basedOn w:val="1"/>
    <w:link w:val="72"/>
    <w:autoRedefine/>
    <w:qFormat/>
    <w:uiPriority w:val="0"/>
    <w:pPr>
      <w:spacing w:after="120" w:afterLines="0"/>
    </w:pPr>
    <w:rPr>
      <w:rFonts w:eastAsia="宋体"/>
      <w:kern w:val="2"/>
      <w:sz w:val="16"/>
      <w:szCs w:val="16"/>
      <w:lang w:val="en-US" w:eastAsia="zh-CN" w:bidi="ar-SA"/>
    </w:rPr>
  </w:style>
  <w:style w:type="paragraph" w:styleId="17">
    <w:name w:val="Closing"/>
    <w:basedOn w:val="1"/>
    <w:autoRedefine/>
    <w:qFormat/>
    <w:uiPriority w:val="0"/>
    <w:pPr>
      <w:ind w:leftChars="2100"/>
    </w:pPr>
    <w:rPr>
      <w:rFonts w:hint="eastAsia" w:ascii="仿宋_GB2312" w:eastAsia="仿宋_GB2312"/>
      <w:sz w:val="30"/>
    </w:rPr>
  </w:style>
  <w:style w:type="paragraph" w:styleId="18">
    <w:name w:val="Body Text"/>
    <w:basedOn w:val="1"/>
    <w:link w:val="73"/>
    <w:autoRedefine/>
    <w:qFormat/>
    <w:uiPriority w:val="0"/>
    <w:pPr>
      <w:spacing w:after="120" w:afterLines="0"/>
    </w:pPr>
    <w:rPr>
      <w:kern w:val="2"/>
      <w:sz w:val="21"/>
      <w:szCs w:val="24"/>
    </w:rPr>
  </w:style>
  <w:style w:type="paragraph" w:styleId="19">
    <w:name w:val="Body Text Indent"/>
    <w:basedOn w:val="1"/>
    <w:next w:val="20"/>
    <w:link w:val="74"/>
    <w:autoRedefine/>
    <w:qFormat/>
    <w:uiPriority w:val="0"/>
    <w:pPr>
      <w:spacing w:after="120" w:afterLines="0"/>
      <w:ind w:left="420" w:leftChars="200"/>
    </w:pPr>
    <w:rPr>
      <w:kern w:val="2"/>
      <w:sz w:val="21"/>
      <w:szCs w:val="24"/>
    </w:rPr>
  </w:style>
  <w:style w:type="paragraph" w:styleId="20">
    <w:name w:val="envelope return"/>
    <w:basedOn w:val="1"/>
    <w:autoRedefine/>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link w:val="75"/>
    <w:autoRedefine/>
    <w:qFormat/>
    <w:uiPriority w:val="0"/>
    <w:rPr>
      <w:rFonts w:ascii="宋体" w:hAnsi="Courier New" w:eastAsia="宋体" w:cs="Courier New"/>
      <w:kern w:val="2"/>
      <w:sz w:val="21"/>
      <w:szCs w:val="21"/>
      <w:lang w:val="en-US" w:eastAsia="zh-CN" w:bidi="ar-SA"/>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kern w:val="2"/>
      <w:sz w:val="21"/>
      <w:szCs w:val="24"/>
    </w:rPr>
  </w:style>
  <w:style w:type="paragraph" w:styleId="27">
    <w:name w:val="Body Text Indent 2"/>
    <w:basedOn w:val="1"/>
    <w:link w:val="77"/>
    <w:autoRedefine/>
    <w:qFormat/>
    <w:uiPriority w:val="0"/>
    <w:pPr>
      <w:spacing w:after="120" w:afterLines="0" w:line="480" w:lineRule="auto"/>
      <w:ind w:left="420" w:leftChars="200"/>
    </w:pPr>
    <w:rPr>
      <w:kern w:val="2"/>
      <w:sz w:val="21"/>
      <w:szCs w:val="24"/>
    </w:rPr>
  </w:style>
  <w:style w:type="paragraph" w:styleId="28">
    <w:name w:val="Balloon Text"/>
    <w:basedOn w:val="1"/>
    <w:link w:val="78"/>
    <w:autoRedefine/>
    <w:qFormat/>
    <w:uiPriority w:val="0"/>
    <w:rPr>
      <w:kern w:val="2"/>
      <w:sz w:val="18"/>
      <w:szCs w:val="18"/>
    </w:rPr>
  </w:style>
  <w:style w:type="paragraph" w:styleId="29">
    <w:name w:val="footer"/>
    <w:basedOn w:val="1"/>
    <w:link w:val="79"/>
    <w:autoRedefine/>
    <w:qFormat/>
    <w:uiPriority w:val="0"/>
    <w:pPr>
      <w:tabs>
        <w:tab w:val="center" w:pos="4153"/>
        <w:tab w:val="right" w:pos="8306"/>
      </w:tabs>
      <w:snapToGrid w:val="0"/>
      <w:jc w:val="left"/>
    </w:pPr>
    <w:rPr>
      <w:kern w:val="2"/>
      <w:sz w:val="18"/>
      <w:szCs w:val="18"/>
    </w:rPr>
  </w:style>
  <w:style w:type="paragraph" w:styleId="30">
    <w:name w:val="header"/>
    <w:basedOn w:val="1"/>
    <w:link w:val="8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index heading"/>
    <w:basedOn w:val="1"/>
    <w:next w:val="34"/>
    <w:autoRedefine/>
    <w:semiHidden/>
    <w:qFormat/>
    <w:uiPriority w:val="0"/>
  </w:style>
  <w:style w:type="paragraph" w:styleId="34">
    <w:name w:val="index 1"/>
    <w:basedOn w:val="1"/>
    <w:next w:val="1"/>
    <w:autoRedefine/>
    <w:qFormat/>
    <w:uiPriority w:val="0"/>
    <w:rPr>
      <w:rFonts w:ascii="宋体" w:hAnsi="宋体"/>
      <w:b/>
      <w:bCs/>
    </w:rPr>
  </w:style>
  <w:style w:type="paragraph" w:styleId="35">
    <w:name w:val="Subtitle"/>
    <w:basedOn w:val="1"/>
    <w:next w:val="1"/>
    <w:link w:val="8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2"/>
    <w:autoRedefine/>
    <w:qFormat/>
    <w:uiPriority w:val="0"/>
    <w:pPr>
      <w:spacing w:after="120" w:afterLines="0"/>
      <w:ind w:left="420" w:leftChars="200"/>
    </w:pPr>
    <w:rPr>
      <w:kern w:val="2"/>
      <w:sz w:val="16"/>
      <w:szCs w:val="16"/>
    </w:rPr>
  </w:style>
  <w:style w:type="paragraph" w:styleId="38">
    <w:name w:val="toc 2"/>
    <w:basedOn w:val="1"/>
    <w:next w:val="1"/>
    <w:autoRedefine/>
    <w:qFormat/>
    <w:uiPriority w:val="0"/>
    <w:pPr>
      <w:ind w:left="420" w:leftChars="200"/>
    </w:pPr>
    <w:rPr>
      <w:rFonts w:ascii="宋体"/>
      <w:b/>
      <w:sz w:val="28"/>
      <w:szCs w:val="20"/>
    </w:rPr>
  </w:style>
  <w:style w:type="paragraph" w:styleId="39">
    <w:name w:val="toc 9"/>
    <w:basedOn w:val="1"/>
    <w:next w:val="1"/>
    <w:autoRedefine/>
    <w:qFormat/>
    <w:uiPriority w:val="0"/>
    <w:pPr>
      <w:ind w:left="3360" w:leftChars="1600"/>
    </w:pPr>
    <w:rPr>
      <w:rFonts w:ascii="Calibri" w:hAnsi="Calibri"/>
      <w:szCs w:val="22"/>
    </w:rPr>
  </w:style>
  <w:style w:type="paragraph" w:styleId="4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1">
    <w:name w:val="Title"/>
    <w:basedOn w:val="1"/>
    <w:next w:val="1"/>
    <w:link w:val="83"/>
    <w:autoRedefine/>
    <w:qFormat/>
    <w:uiPriority w:val="0"/>
    <w:pPr>
      <w:spacing w:before="240" w:beforeLines="0" w:after="60" w:afterLines="0"/>
      <w:jc w:val="center"/>
      <w:outlineLvl w:val="0"/>
    </w:pPr>
    <w:rPr>
      <w:rFonts w:ascii="Cambria" w:hAnsi="Cambria"/>
      <w:b/>
      <w:bCs/>
      <w:kern w:val="2"/>
      <w:sz w:val="32"/>
      <w:szCs w:val="32"/>
    </w:rPr>
  </w:style>
  <w:style w:type="paragraph" w:styleId="42">
    <w:name w:val="annotation subject"/>
    <w:basedOn w:val="15"/>
    <w:next w:val="15"/>
    <w:link w:val="84"/>
    <w:autoRedefine/>
    <w:qFormat/>
    <w:uiPriority w:val="0"/>
    <w:rPr>
      <w:b/>
      <w:bCs/>
      <w:kern w:val="2"/>
      <w:sz w:val="21"/>
      <w:szCs w:val="24"/>
    </w:rPr>
  </w:style>
  <w:style w:type="paragraph" w:styleId="43">
    <w:name w:val="Body Text First Indent 2"/>
    <w:basedOn w:val="19"/>
    <w:next w:val="1"/>
    <w:autoRedefine/>
    <w:qFormat/>
    <w:uiPriority w:val="0"/>
    <w:pPr>
      <w:spacing w:line="360" w:lineRule="exact"/>
      <w:ind w:firstLine="420" w:firstLineChars="200"/>
    </w:pPr>
    <w:rPr>
      <w:rFonts w:eastAsia="仿宋_GB2312"/>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800080"/>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Typewriter"/>
    <w:basedOn w:val="46"/>
    <w:autoRedefine/>
    <w:qFormat/>
    <w:uiPriority w:val="0"/>
    <w:rPr>
      <w:rFonts w:hint="default" w:ascii="monospace" w:hAnsi="monospace" w:eastAsia="monospace" w:cs="monospace"/>
      <w:sz w:val="20"/>
    </w:rPr>
  </w:style>
  <w:style w:type="character" w:styleId="53">
    <w:name w:val="HTML Acronym"/>
    <w:basedOn w:val="46"/>
    <w:autoRedefine/>
    <w:qFormat/>
    <w:uiPriority w:val="0"/>
  </w:style>
  <w:style w:type="character" w:styleId="54">
    <w:name w:val="HTML Variable"/>
    <w:basedOn w:val="46"/>
    <w:autoRedefine/>
    <w:qFormat/>
    <w:uiPriority w:val="0"/>
  </w:style>
  <w:style w:type="character" w:styleId="55">
    <w:name w:val="Hyperlink"/>
    <w:basedOn w:val="46"/>
    <w:autoRedefine/>
    <w:qFormat/>
    <w:uiPriority w:val="0"/>
    <w:rPr>
      <w:color w:val="0000FF"/>
      <w:u w:val="none"/>
    </w:rPr>
  </w:style>
  <w:style w:type="character" w:styleId="56">
    <w:name w:val="HTML Code"/>
    <w:basedOn w:val="46"/>
    <w:autoRedefine/>
    <w:qFormat/>
    <w:uiPriority w:val="0"/>
    <w:rPr>
      <w:rFonts w:ascii="monospace" w:hAnsi="monospace" w:eastAsia="monospace" w:cs="monospace"/>
      <w:sz w:val="20"/>
    </w:rPr>
  </w:style>
  <w:style w:type="character" w:styleId="57">
    <w:name w:val="annotation reference"/>
    <w:autoRedefine/>
    <w:qFormat/>
    <w:uiPriority w:val="0"/>
    <w:rPr>
      <w:sz w:val="21"/>
      <w:szCs w:val="21"/>
    </w:rPr>
  </w:style>
  <w:style w:type="character" w:styleId="58">
    <w:name w:val="HTML Cite"/>
    <w:basedOn w:val="46"/>
    <w:autoRedefine/>
    <w:qFormat/>
    <w:uiPriority w:val="0"/>
  </w:style>
  <w:style w:type="character" w:styleId="59">
    <w:name w:val="HTML Keyboard"/>
    <w:basedOn w:val="46"/>
    <w:autoRedefine/>
    <w:qFormat/>
    <w:uiPriority w:val="0"/>
    <w:rPr>
      <w:rFonts w:hint="default" w:ascii="monospace" w:hAnsi="monospace" w:eastAsia="monospace" w:cs="monospace"/>
      <w:sz w:val="20"/>
    </w:rPr>
  </w:style>
  <w:style w:type="character" w:styleId="60">
    <w:name w:val="HTML Sample"/>
    <w:basedOn w:val="46"/>
    <w:autoRedefine/>
    <w:qFormat/>
    <w:uiPriority w:val="0"/>
    <w:rPr>
      <w:rFonts w:hint="default" w:ascii="monospace" w:hAnsi="monospace" w:eastAsia="monospace" w:cs="monospace"/>
    </w:rPr>
  </w:style>
  <w:style w:type="character" w:customStyle="1" w:styleId="61">
    <w:name w:val="标题 2 字符1"/>
    <w:link w:val="2"/>
    <w:autoRedefine/>
    <w:qFormat/>
    <w:uiPriority w:val="0"/>
    <w:rPr>
      <w:rFonts w:ascii="Arial" w:hAnsi="Arial" w:eastAsia="黑体"/>
      <w:b/>
      <w:bCs/>
      <w:kern w:val="2"/>
      <w:sz w:val="32"/>
      <w:szCs w:val="32"/>
    </w:rPr>
  </w:style>
  <w:style w:type="character" w:customStyle="1" w:styleId="62">
    <w:name w:val="标题 1 字符1"/>
    <w:link w:val="3"/>
    <w:autoRedefine/>
    <w:qFormat/>
    <w:uiPriority w:val="0"/>
    <w:rPr>
      <w:b/>
      <w:bCs/>
      <w:kern w:val="44"/>
      <w:sz w:val="44"/>
      <w:szCs w:val="44"/>
    </w:rPr>
  </w:style>
  <w:style w:type="character" w:customStyle="1" w:styleId="63">
    <w:name w:val="标题 3 Char Char"/>
    <w:basedOn w:val="46"/>
    <w:link w:val="4"/>
    <w:autoRedefine/>
    <w:qFormat/>
    <w:uiPriority w:val="0"/>
    <w:rPr>
      <w:b/>
      <w:bCs/>
      <w:kern w:val="2"/>
      <w:sz w:val="32"/>
      <w:szCs w:val="32"/>
    </w:rPr>
  </w:style>
  <w:style w:type="character" w:customStyle="1" w:styleId="64">
    <w:name w:val="标题 4 字符"/>
    <w:link w:val="5"/>
    <w:autoRedefine/>
    <w:qFormat/>
    <w:uiPriority w:val="0"/>
    <w:rPr>
      <w:rFonts w:ascii="Arial" w:hAnsi="Arial" w:eastAsia="黑体"/>
      <w:b/>
      <w:bCs/>
      <w:kern w:val="2"/>
      <w:sz w:val="28"/>
      <w:szCs w:val="28"/>
    </w:rPr>
  </w:style>
  <w:style w:type="character" w:customStyle="1" w:styleId="65">
    <w:name w:val="标题 5 Char Char"/>
    <w:basedOn w:val="46"/>
    <w:link w:val="6"/>
    <w:autoRedefine/>
    <w:qFormat/>
    <w:uiPriority w:val="0"/>
    <w:rPr>
      <w:b/>
      <w:bCs/>
      <w:kern w:val="2"/>
      <w:sz w:val="28"/>
      <w:szCs w:val="28"/>
    </w:rPr>
  </w:style>
  <w:style w:type="character" w:customStyle="1" w:styleId="66">
    <w:name w:val="标题 6 Char Char"/>
    <w:basedOn w:val="46"/>
    <w:link w:val="7"/>
    <w:autoRedefine/>
    <w:qFormat/>
    <w:uiPriority w:val="0"/>
    <w:rPr>
      <w:rFonts w:ascii="Cambria" w:hAnsi="Cambria" w:eastAsia="宋体" w:cs="Times New Roman"/>
      <w:b/>
      <w:bCs/>
      <w:kern w:val="2"/>
      <w:sz w:val="24"/>
      <w:szCs w:val="24"/>
    </w:rPr>
  </w:style>
  <w:style w:type="character" w:customStyle="1" w:styleId="67">
    <w:name w:val="标题 7 字符"/>
    <w:link w:val="8"/>
    <w:autoRedefine/>
    <w:qFormat/>
    <w:uiPriority w:val="0"/>
    <w:rPr>
      <w:rFonts w:ascii="Calibri" w:hAnsi="Calibri"/>
      <w:b/>
      <w:bCs/>
      <w:kern w:val="2"/>
      <w:sz w:val="24"/>
      <w:szCs w:val="24"/>
    </w:rPr>
  </w:style>
  <w:style w:type="character" w:customStyle="1" w:styleId="68">
    <w:name w:val="标题 8 字符"/>
    <w:link w:val="9"/>
    <w:autoRedefine/>
    <w:qFormat/>
    <w:uiPriority w:val="0"/>
    <w:rPr>
      <w:rFonts w:ascii="Cambria" w:hAnsi="Cambria"/>
      <w:kern w:val="2"/>
      <w:sz w:val="24"/>
      <w:szCs w:val="24"/>
    </w:rPr>
  </w:style>
  <w:style w:type="character" w:customStyle="1" w:styleId="69">
    <w:name w:val="标题 9 Char Char"/>
    <w:basedOn w:val="46"/>
    <w:link w:val="10"/>
    <w:autoRedefine/>
    <w:qFormat/>
    <w:uiPriority w:val="0"/>
    <w:rPr>
      <w:rFonts w:ascii="Cambria" w:hAnsi="Cambria" w:eastAsia="宋体" w:cs="Times New Roman"/>
      <w:kern w:val="2"/>
      <w:sz w:val="21"/>
      <w:szCs w:val="21"/>
    </w:rPr>
  </w:style>
  <w:style w:type="character" w:customStyle="1" w:styleId="70">
    <w:name w:val="文档结构图 字符"/>
    <w:link w:val="14"/>
    <w:autoRedefine/>
    <w:qFormat/>
    <w:uiPriority w:val="0"/>
    <w:rPr>
      <w:kern w:val="2"/>
      <w:sz w:val="21"/>
      <w:szCs w:val="24"/>
      <w:shd w:val="clear" w:color="auto" w:fill="000080"/>
    </w:rPr>
  </w:style>
  <w:style w:type="character" w:customStyle="1" w:styleId="71">
    <w:name w:val="批注文字 Char Char Char"/>
    <w:basedOn w:val="46"/>
    <w:link w:val="15"/>
    <w:autoRedefine/>
    <w:qFormat/>
    <w:uiPriority w:val="0"/>
    <w:rPr>
      <w:kern w:val="2"/>
      <w:sz w:val="21"/>
      <w:szCs w:val="24"/>
    </w:rPr>
  </w:style>
  <w:style w:type="character" w:customStyle="1" w:styleId="72">
    <w:name w:val="正文文本 3 Char Char"/>
    <w:link w:val="16"/>
    <w:autoRedefine/>
    <w:qFormat/>
    <w:uiPriority w:val="0"/>
    <w:rPr>
      <w:rFonts w:eastAsia="宋体"/>
      <w:kern w:val="2"/>
      <w:sz w:val="16"/>
      <w:szCs w:val="16"/>
      <w:lang w:val="en-US" w:eastAsia="zh-CN" w:bidi="ar-SA"/>
    </w:rPr>
  </w:style>
  <w:style w:type="character" w:customStyle="1" w:styleId="73">
    <w:name w:val="正文文本 字符2"/>
    <w:link w:val="18"/>
    <w:autoRedefine/>
    <w:qFormat/>
    <w:uiPriority w:val="0"/>
    <w:rPr>
      <w:kern w:val="2"/>
      <w:sz w:val="21"/>
      <w:szCs w:val="24"/>
    </w:rPr>
  </w:style>
  <w:style w:type="character" w:customStyle="1" w:styleId="74">
    <w:name w:val="正文文本缩进 Char Char"/>
    <w:basedOn w:val="46"/>
    <w:link w:val="19"/>
    <w:autoRedefine/>
    <w:qFormat/>
    <w:uiPriority w:val="0"/>
    <w:rPr>
      <w:kern w:val="2"/>
      <w:sz w:val="21"/>
      <w:szCs w:val="24"/>
    </w:rPr>
  </w:style>
  <w:style w:type="character" w:customStyle="1" w:styleId="75">
    <w:name w:val="纯文本 Char1"/>
    <w:link w:val="24"/>
    <w:autoRedefine/>
    <w:qFormat/>
    <w:uiPriority w:val="0"/>
    <w:rPr>
      <w:rFonts w:ascii="宋体" w:hAnsi="Courier New" w:eastAsia="宋体" w:cs="Courier New"/>
      <w:kern w:val="2"/>
      <w:sz w:val="21"/>
      <w:szCs w:val="21"/>
      <w:lang w:val="en-US" w:eastAsia="zh-CN" w:bidi="ar-SA"/>
    </w:rPr>
  </w:style>
  <w:style w:type="character" w:customStyle="1" w:styleId="76">
    <w:name w:val="日期 字符2"/>
    <w:link w:val="26"/>
    <w:autoRedefine/>
    <w:qFormat/>
    <w:uiPriority w:val="0"/>
    <w:rPr>
      <w:kern w:val="2"/>
      <w:sz w:val="21"/>
      <w:szCs w:val="24"/>
    </w:rPr>
  </w:style>
  <w:style w:type="character" w:customStyle="1" w:styleId="77">
    <w:name w:val="正文文本缩进 2 字符"/>
    <w:link w:val="27"/>
    <w:autoRedefine/>
    <w:qFormat/>
    <w:uiPriority w:val="0"/>
    <w:rPr>
      <w:kern w:val="2"/>
      <w:sz w:val="21"/>
      <w:szCs w:val="24"/>
    </w:rPr>
  </w:style>
  <w:style w:type="character" w:customStyle="1" w:styleId="78">
    <w:name w:val="批注框文本 字符2"/>
    <w:link w:val="28"/>
    <w:autoRedefine/>
    <w:qFormat/>
    <w:uiPriority w:val="0"/>
    <w:rPr>
      <w:kern w:val="2"/>
      <w:sz w:val="18"/>
      <w:szCs w:val="18"/>
    </w:rPr>
  </w:style>
  <w:style w:type="character" w:customStyle="1" w:styleId="79">
    <w:name w:val="页脚 字符2"/>
    <w:link w:val="29"/>
    <w:autoRedefine/>
    <w:qFormat/>
    <w:uiPriority w:val="0"/>
    <w:rPr>
      <w:kern w:val="2"/>
      <w:sz w:val="18"/>
      <w:szCs w:val="18"/>
    </w:rPr>
  </w:style>
  <w:style w:type="character" w:customStyle="1" w:styleId="80">
    <w:name w:val="页眉 Char Char"/>
    <w:basedOn w:val="46"/>
    <w:link w:val="30"/>
    <w:autoRedefine/>
    <w:qFormat/>
    <w:uiPriority w:val="0"/>
    <w:rPr>
      <w:kern w:val="2"/>
      <w:sz w:val="18"/>
      <w:szCs w:val="18"/>
    </w:rPr>
  </w:style>
  <w:style w:type="character" w:customStyle="1" w:styleId="81">
    <w:name w:val="副标题 字符2"/>
    <w:link w:val="35"/>
    <w:autoRedefine/>
    <w:qFormat/>
    <w:uiPriority w:val="0"/>
    <w:rPr>
      <w:rFonts w:ascii="Cambria" w:hAnsi="Cambria"/>
      <w:b/>
      <w:bCs/>
      <w:kern w:val="28"/>
      <w:sz w:val="32"/>
      <w:szCs w:val="32"/>
    </w:rPr>
  </w:style>
  <w:style w:type="character" w:customStyle="1" w:styleId="82">
    <w:name w:val="正文文本缩进 3 字符"/>
    <w:link w:val="37"/>
    <w:autoRedefine/>
    <w:qFormat/>
    <w:uiPriority w:val="0"/>
    <w:rPr>
      <w:kern w:val="2"/>
      <w:sz w:val="16"/>
      <w:szCs w:val="16"/>
    </w:rPr>
  </w:style>
  <w:style w:type="character" w:customStyle="1" w:styleId="83">
    <w:name w:val="标题 字符"/>
    <w:link w:val="41"/>
    <w:autoRedefine/>
    <w:qFormat/>
    <w:uiPriority w:val="0"/>
    <w:rPr>
      <w:rFonts w:ascii="Cambria" w:hAnsi="Cambria"/>
      <w:b/>
      <w:bCs/>
      <w:kern w:val="2"/>
      <w:sz w:val="32"/>
      <w:szCs w:val="32"/>
    </w:rPr>
  </w:style>
  <w:style w:type="character" w:customStyle="1" w:styleId="84">
    <w:name w:val="批注主题 字符2"/>
    <w:link w:val="42"/>
    <w:autoRedefine/>
    <w:qFormat/>
    <w:uiPriority w:val="0"/>
    <w:rPr>
      <w:b/>
      <w:bCs/>
      <w:kern w:val="2"/>
      <w:sz w:val="21"/>
      <w:szCs w:val="24"/>
    </w:rPr>
  </w:style>
  <w:style w:type="character" w:customStyle="1" w:styleId="85">
    <w:name w:val="标题 5 字符"/>
    <w:link w:val="6"/>
    <w:autoRedefine/>
    <w:qFormat/>
    <w:uiPriority w:val="0"/>
    <w:rPr>
      <w:rFonts w:ascii="Calibri" w:hAnsi="Calibri"/>
      <w:b/>
      <w:bCs/>
      <w:kern w:val="2"/>
      <w:sz w:val="28"/>
      <w:szCs w:val="28"/>
    </w:rPr>
  </w:style>
  <w:style w:type="character" w:customStyle="1" w:styleId="86">
    <w:name w:val="标题 6 字符"/>
    <w:link w:val="7"/>
    <w:autoRedefine/>
    <w:qFormat/>
    <w:uiPriority w:val="0"/>
    <w:rPr>
      <w:rFonts w:ascii="Cambria" w:hAnsi="Cambria"/>
      <w:b/>
      <w:bCs/>
      <w:kern w:val="2"/>
      <w:sz w:val="24"/>
      <w:szCs w:val="24"/>
    </w:rPr>
  </w:style>
  <w:style w:type="character" w:customStyle="1" w:styleId="87">
    <w:name w:val="标题 7 Char Char"/>
    <w:basedOn w:val="46"/>
    <w:link w:val="8"/>
    <w:autoRedefine/>
    <w:qFormat/>
    <w:uiPriority w:val="0"/>
    <w:rPr>
      <w:b/>
      <w:bCs/>
      <w:kern w:val="2"/>
      <w:sz w:val="24"/>
      <w:szCs w:val="24"/>
    </w:rPr>
  </w:style>
  <w:style w:type="character" w:customStyle="1" w:styleId="88">
    <w:name w:val="标题 8 Char Char"/>
    <w:basedOn w:val="46"/>
    <w:link w:val="9"/>
    <w:autoRedefine/>
    <w:qFormat/>
    <w:uiPriority w:val="0"/>
    <w:rPr>
      <w:rFonts w:ascii="Cambria" w:hAnsi="Cambria" w:eastAsia="宋体" w:cs="Times New Roman"/>
      <w:kern w:val="2"/>
      <w:sz w:val="24"/>
      <w:szCs w:val="24"/>
    </w:rPr>
  </w:style>
  <w:style w:type="character" w:customStyle="1" w:styleId="89">
    <w:name w:val="标题 9 字符"/>
    <w:link w:val="10"/>
    <w:autoRedefine/>
    <w:qFormat/>
    <w:uiPriority w:val="0"/>
    <w:rPr>
      <w:rFonts w:ascii="Cambria" w:hAnsi="Cambria"/>
      <w:kern w:val="2"/>
      <w:sz w:val="21"/>
      <w:szCs w:val="21"/>
    </w:rPr>
  </w:style>
  <w:style w:type="character" w:customStyle="1" w:styleId="90">
    <w:name w:val="批注主题 Char Char"/>
    <w:basedOn w:val="71"/>
    <w:autoRedefine/>
    <w:qFormat/>
    <w:uiPriority w:val="0"/>
    <w:rPr>
      <w:b/>
      <w:bCs/>
    </w:rPr>
  </w:style>
  <w:style w:type="character" w:customStyle="1" w:styleId="91">
    <w:name w:val="日期 字符"/>
    <w:autoRedefine/>
    <w:qFormat/>
    <w:uiPriority w:val="0"/>
    <w:rPr>
      <w:rFonts w:ascii="宋体" w:hAnsi="Times New Roman"/>
      <w:sz w:val="28"/>
    </w:rPr>
  </w:style>
  <w:style w:type="character" w:customStyle="1" w:styleId="92">
    <w:name w:val="批注主题 字符1"/>
    <w:autoRedefine/>
    <w:qFormat/>
    <w:uiPriority w:val="0"/>
    <w:rPr>
      <w:b/>
      <w:bCs/>
      <w:kern w:val="2"/>
      <w:sz w:val="21"/>
      <w:szCs w:val="22"/>
    </w:rPr>
  </w:style>
  <w:style w:type="character" w:customStyle="1" w:styleId="93">
    <w:name w:val="副标题 Char Char"/>
    <w:basedOn w:val="46"/>
    <w:autoRedefine/>
    <w:qFormat/>
    <w:uiPriority w:val="0"/>
    <w:rPr>
      <w:rFonts w:ascii="Cambria" w:hAnsi="Cambria" w:cs="Times New Roman"/>
      <w:b/>
      <w:bCs/>
      <w:kern w:val="28"/>
      <w:sz w:val="32"/>
      <w:szCs w:val="32"/>
    </w:rPr>
  </w:style>
  <w:style w:type="character" w:customStyle="1" w:styleId="94">
    <w:name w:val="文档结构图 Char1"/>
    <w:autoRedefine/>
    <w:qFormat/>
    <w:uiPriority w:val="0"/>
    <w:rPr>
      <w:rFonts w:ascii="宋体"/>
      <w:kern w:val="2"/>
      <w:sz w:val="18"/>
      <w:szCs w:val="18"/>
    </w:rPr>
  </w:style>
  <w:style w:type="character" w:customStyle="1" w:styleId="95">
    <w:name w:val="批注主题 Char1"/>
    <w:autoRedefine/>
    <w:qFormat/>
    <w:uiPriority w:val="0"/>
    <w:rPr>
      <w:b/>
      <w:bCs/>
      <w:kern w:val="2"/>
      <w:sz w:val="21"/>
      <w:szCs w:val="22"/>
    </w:rPr>
  </w:style>
  <w:style w:type="character" w:customStyle="1" w:styleId="96">
    <w:name w:val="页眉 字符"/>
    <w:autoRedefine/>
    <w:qFormat/>
    <w:uiPriority w:val="0"/>
    <w:rPr>
      <w:kern w:val="2"/>
      <w:sz w:val="18"/>
      <w:szCs w:val="18"/>
    </w:rPr>
  </w:style>
  <w:style w:type="character" w:customStyle="1" w:styleId="97">
    <w:name w:val="页眉 字符1"/>
    <w:autoRedefine/>
    <w:qFormat/>
    <w:uiPriority w:val="0"/>
    <w:rPr>
      <w:kern w:val="2"/>
      <w:sz w:val="18"/>
      <w:szCs w:val="18"/>
    </w:rPr>
  </w:style>
  <w:style w:type="character" w:customStyle="1" w:styleId="98">
    <w:name w:val=" Char Char1_0"/>
    <w:link w:val="99"/>
    <w:autoRedefine/>
    <w:qFormat/>
    <w:uiPriority w:val="0"/>
    <w:rPr>
      <w:kern w:val="2"/>
      <w:sz w:val="21"/>
      <w:szCs w:val="24"/>
    </w:rPr>
  </w:style>
  <w:style w:type="paragraph" w:customStyle="1" w:styleId="99">
    <w:name w:val="日期_0_0"/>
    <w:basedOn w:val="100"/>
    <w:next w:val="100"/>
    <w:link w:val="98"/>
    <w:autoRedefine/>
    <w:qFormat/>
    <w:uiPriority w:val="0"/>
    <w:pPr>
      <w:ind w:left="100" w:leftChars="2500"/>
    </w:pPr>
    <w:rPr>
      <w:kern w:val="2"/>
      <w:sz w:val="21"/>
      <w:szCs w:val="24"/>
    </w:rPr>
  </w:style>
  <w:style w:type="paragraph" w:customStyle="1" w:styleId="10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_3"/>
    <w:link w:val="102"/>
    <w:autoRedefine/>
    <w:qFormat/>
    <w:uiPriority w:val="0"/>
    <w:rPr>
      <w:b/>
      <w:kern w:val="44"/>
      <w:sz w:val="44"/>
    </w:rPr>
  </w:style>
  <w:style w:type="paragraph" w:customStyle="1" w:styleId="102">
    <w:name w:val="标题 1_4"/>
    <w:basedOn w:val="103"/>
    <w:next w:val="103"/>
    <w:link w:val="101"/>
    <w:autoRedefine/>
    <w:qFormat/>
    <w:uiPriority w:val="0"/>
    <w:pPr>
      <w:keepNext/>
      <w:keepLines/>
      <w:spacing w:before="340" w:beforeLines="0" w:after="330" w:afterLines="0" w:line="576" w:lineRule="auto"/>
      <w:outlineLvl w:val="0"/>
    </w:pPr>
    <w:rPr>
      <w:b/>
      <w:kern w:val="44"/>
      <w:sz w:val="44"/>
    </w:rPr>
  </w:style>
  <w:style w:type="paragraph" w:customStyle="1" w:styleId="103">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标题 字符1"/>
    <w:autoRedefine/>
    <w:qFormat/>
    <w:uiPriority w:val="0"/>
    <w:rPr>
      <w:rFonts w:ascii="等线 Light" w:hAnsi="等线 Light" w:eastAsia="等线 Light" w:cs="Times New Roman"/>
      <w:b/>
      <w:bCs/>
      <w:kern w:val="2"/>
      <w:sz w:val="32"/>
      <w:szCs w:val="32"/>
    </w:rPr>
  </w:style>
  <w:style w:type="character" w:customStyle="1" w:styleId="105">
    <w:name w:val="页脚 字符"/>
    <w:autoRedefine/>
    <w:qFormat/>
    <w:uiPriority w:val="0"/>
    <w:rPr>
      <w:kern w:val="2"/>
      <w:sz w:val="18"/>
      <w:szCs w:val="18"/>
    </w:rPr>
  </w:style>
  <w:style w:type="character" w:customStyle="1" w:styleId="106">
    <w:name w:val="无间隔 字符"/>
    <w:link w:val="107"/>
    <w:autoRedefine/>
    <w:qFormat/>
    <w:uiPriority w:val="0"/>
    <w:rPr>
      <w:rFonts w:ascii="Calibri" w:hAnsi="Calibri"/>
      <w:kern w:val="2"/>
      <w:sz w:val="22"/>
      <w:lang w:val="en-US" w:eastAsia="zh-CN" w:bidi="ar-SA"/>
    </w:rPr>
  </w:style>
  <w:style w:type="paragraph" w:styleId="107">
    <w:name w:val="No Spacing"/>
    <w:link w:val="106"/>
    <w:autoRedefine/>
    <w:qFormat/>
    <w:uiPriority w:val="0"/>
    <w:rPr>
      <w:rFonts w:ascii="Calibri" w:hAnsi="Calibri" w:eastAsia="宋体" w:cs="Times New Roman"/>
      <w:kern w:val="2"/>
      <w:sz w:val="22"/>
      <w:lang w:val="en-US" w:eastAsia="zh-CN" w:bidi="ar-SA"/>
    </w:rPr>
  </w:style>
  <w:style w:type="character" w:customStyle="1" w:styleId="108">
    <w:name w:val="批注文字 字符"/>
    <w:autoRedefine/>
    <w:qFormat/>
    <w:uiPriority w:val="0"/>
    <w:rPr>
      <w:kern w:val="2"/>
      <w:sz w:val="21"/>
      <w:szCs w:val="22"/>
    </w:rPr>
  </w:style>
  <w:style w:type="character" w:customStyle="1" w:styleId="109">
    <w:name w:val="_Style 106"/>
    <w:autoRedefine/>
    <w:qFormat/>
    <w:uiPriority w:val="0"/>
    <w:rPr>
      <w:b/>
      <w:bCs/>
      <w:i/>
      <w:iCs/>
      <w:color w:val="4F81BD"/>
    </w:rPr>
  </w:style>
  <w:style w:type="character" w:customStyle="1" w:styleId="110">
    <w:name w:val="日期 字符1"/>
    <w:autoRedefine/>
    <w:qFormat/>
    <w:uiPriority w:val="0"/>
    <w:rPr>
      <w:kern w:val="2"/>
      <w:sz w:val="21"/>
      <w:szCs w:val="22"/>
    </w:rPr>
  </w:style>
  <w:style w:type="character" w:customStyle="1" w:styleId="111">
    <w:name w:val="日期 Char1"/>
    <w:autoRedefine/>
    <w:qFormat/>
    <w:uiPriority w:val="0"/>
    <w:rPr>
      <w:kern w:val="2"/>
      <w:sz w:val="21"/>
      <w:szCs w:val="22"/>
    </w:rPr>
  </w:style>
  <w:style w:type="character" w:customStyle="1" w:styleId="112">
    <w:name w:val="textcontents"/>
    <w:autoRedefine/>
    <w:qFormat/>
    <w:uiPriority w:val="0"/>
    <w:rPr>
      <w:rFonts w:cs="Times New Roman"/>
    </w:rPr>
  </w:style>
  <w:style w:type="character" w:customStyle="1" w:styleId="113">
    <w:name w:val="标题 2 字符"/>
    <w:autoRedefine/>
    <w:qFormat/>
    <w:uiPriority w:val="0"/>
    <w:rPr>
      <w:rFonts w:ascii="Cambria" w:hAnsi="Cambria" w:eastAsia="宋体" w:cs="Times New Roman"/>
      <w:b/>
      <w:bCs/>
      <w:kern w:val="2"/>
      <w:sz w:val="32"/>
      <w:szCs w:val="32"/>
    </w:rPr>
  </w:style>
  <w:style w:type="character" w:customStyle="1" w:styleId="114">
    <w:name w:val="标题 3 字符1"/>
    <w:autoRedefine/>
    <w:qFormat/>
    <w:uiPriority w:val="0"/>
    <w:rPr>
      <w:b/>
      <w:bCs/>
      <w:kern w:val="2"/>
      <w:sz w:val="32"/>
      <w:szCs w:val="32"/>
    </w:rPr>
  </w:style>
  <w:style w:type="character" w:customStyle="1" w:styleId="115">
    <w:name w:val="日期 Char_0"/>
    <w:link w:val="116"/>
    <w:autoRedefine/>
    <w:qFormat/>
    <w:uiPriority w:val="0"/>
    <w:rPr>
      <w:kern w:val="2"/>
      <w:sz w:val="21"/>
    </w:rPr>
  </w:style>
  <w:style w:type="paragraph" w:customStyle="1" w:styleId="116">
    <w:name w:val="日期_1"/>
    <w:basedOn w:val="117"/>
    <w:next w:val="117"/>
    <w:link w:val="115"/>
    <w:autoRedefine/>
    <w:qFormat/>
    <w:uiPriority w:val="0"/>
    <w:pPr>
      <w:ind w:left="100" w:leftChars="2500"/>
    </w:pPr>
    <w:rPr>
      <w:kern w:val="2"/>
      <w:sz w:val="21"/>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标题 1 Char_1"/>
    <w:link w:val="119"/>
    <w:autoRedefine/>
    <w:qFormat/>
    <w:uiPriority w:val="0"/>
    <w:rPr>
      <w:b/>
      <w:kern w:val="44"/>
      <w:sz w:val="44"/>
    </w:rPr>
  </w:style>
  <w:style w:type="paragraph" w:customStyle="1" w:styleId="119">
    <w:name w:val="标题 1_2"/>
    <w:basedOn w:val="120"/>
    <w:next w:val="120"/>
    <w:link w:val="118"/>
    <w:autoRedefine/>
    <w:qFormat/>
    <w:uiPriority w:val="0"/>
    <w:pPr>
      <w:keepNext/>
      <w:keepLines/>
      <w:spacing w:before="340" w:beforeLines="0" w:after="330" w:afterLines="0" w:line="576" w:lineRule="auto"/>
      <w:outlineLvl w:val="0"/>
    </w:pPr>
    <w:rPr>
      <w:b/>
      <w:kern w:val="44"/>
      <w:sz w:val="44"/>
    </w:rPr>
  </w:style>
  <w:style w:type="paragraph" w:customStyle="1" w:styleId="120">
    <w:name w:val="正文_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批注文字 Char Char"/>
    <w:autoRedefine/>
    <w:qFormat/>
    <w:uiPriority w:val="0"/>
    <w:rPr>
      <w:rFonts w:ascii="宋体" w:hAnsi="Times New Roman" w:eastAsia="宋体" w:cs="Times New Roman"/>
      <w:sz w:val="28"/>
      <w:szCs w:val="20"/>
    </w:rPr>
  </w:style>
  <w:style w:type="character" w:customStyle="1" w:styleId="122">
    <w:name w:val="引用 字符1"/>
    <w:autoRedefine/>
    <w:qFormat/>
    <w:uiPriority w:val="0"/>
    <w:rPr>
      <w:i/>
      <w:iCs/>
      <w:color w:val="404040"/>
      <w:kern w:val="2"/>
      <w:sz w:val="21"/>
      <w:szCs w:val="22"/>
    </w:rPr>
  </w:style>
  <w:style w:type="character" w:customStyle="1" w:styleId="123">
    <w:name w:val="明显引用 字符"/>
    <w:autoRedefine/>
    <w:qFormat/>
    <w:uiPriority w:val="0"/>
    <w:rPr>
      <w:b/>
      <w:bCs/>
      <w:i/>
      <w:iCs/>
      <w:color w:val="4F81BD"/>
      <w:kern w:val="2"/>
      <w:sz w:val="21"/>
      <w:szCs w:val="22"/>
    </w:rPr>
  </w:style>
  <w:style w:type="character" w:customStyle="1" w:styleId="124">
    <w:name w:val="正文文本缩进 字符"/>
    <w:autoRedefine/>
    <w:qFormat/>
    <w:uiPriority w:val="0"/>
    <w:rPr>
      <w:b/>
      <w:kern w:val="2"/>
      <w:sz w:val="21"/>
      <w:szCs w:val="24"/>
    </w:rPr>
  </w:style>
  <w:style w:type="character" w:customStyle="1" w:styleId="125">
    <w:name w:val="标题 3 Char_0"/>
    <w:link w:val="126"/>
    <w:autoRedefine/>
    <w:qFormat/>
    <w:uiPriority w:val="0"/>
    <w:rPr>
      <w:b/>
      <w:kern w:val="2"/>
      <w:sz w:val="32"/>
    </w:rPr>
  </w:style>
  <w:style w:type="paragraph" w:customStyle="1" w:styleId="126">
    <w:name w:val="标题 3_0"/>
    <w:basedOn w:val="120"/>
    <w:next w:val="120"/>
    <w:link w:val="125"/>
    <w:autoRedefine/>
    <w:qFormat/>
    <w:uiPriority w:val="0"/>
    <w:pPr>
      <w:keepNext/>
      <w:keepLines/>
      <w:spacing w:before="260" w:beforeLines="0" w:after="260" w:afterLines="0" w:line="413" w:lineRule="auto"/>
      <w:outlineLvl w:val="2"/>
    </w:pPr>
    <w:rPr>
      <w:b/>
      <w:kern w:val="2"/>
      <w:sz w:val="32"/>
    </w:rPr>
  </w:style>
  <w:style w:type="character" w:customStyle="1" w:styleId="127">
    <w:name w:val="标题 3 字符"/>
    <w:autoRedefine/>
    <w:qFormat/>
    <w:uiPriority w:val="0"/>
    <w:rPr>
      <w:b/>
      <w:bCs/>
      <w:kern w:val="2"/>
      <w:sz w:val="32"/>
      <w:szCs w:val="32"/>
    </w:rPr>
  </w:style>
  <w:style w:type="character" w:customStyle="1" w:styleId="128">
    <w:name w:val="批注主题 字符"/>
    <w:autoRedefine/>
    <w:qFormat/>
    <w:uiPriority w:val="0"/>
    <w:rPr>
      <w:rFonts w:ascii="宋体" w:hAnsi="Times New Roman"/>
      <w:b/>
      <w:bCs/>
      <w:sz w:val="28"/>
    </w:rPr>
  </w:style>
  <w:style w:type="character" w:customStyle="1" w:styleId="129">
    <w:name w:val=" Char Char Char"/>
    <w:link w:val="130"/>
    <w:autoRedefine/>
    <w:qFormat/>
    <w:uiPriority w:val="0"/>
    <w:rPr>
      <w:b/>
      <w:kern w:val="2"/>
      <w:sz w:val="21"/>
      <w:szCs w:val="24"/>
    </w:rPr>
  </w:style>
  <w:style w:type="paragraph" w:customStyle="1" w:styleId="130">
    <w:name w:val="正文文本缩进_0"/>
    <w:basedOn w:val="131"/>
    <w:link w:val="129"/>
    <w:autoRedefine/>
    <w:qFormat/>
    <w:uiPriority w:val="0"/>
    <w:pPr>
      <w:ind w:firstLine="210"/>
    </w:pPr>
    <w:rPr>
      <w:b/>
      <w:kern w:val="2"/>
      <w:sz w:val="21"/>
      <w:szCs w:val="24"/>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明显引用 Char Char"/>
    <w:basedOn w:val="46"/>
    <w:autoRedefine/>
    <w:qFormat/>
    <w:uiPriority w:val="0"/>
    <w:rPr>
      <w:b/>
      <w:bCs/>
      <w:i/>
      <w:iCs/>
      <w:color w:val="4F81BD"/>
      <w:kern w:val="2"/>
      <w:sz w:val="21"/>
      <w:szCs w:val="24"/>
    </w:rPr>
  </w:style>
  <w:style w:type="character" w:customStyle="1" w:styleId="133">
    <w:name w:val="副标题 字符"/>
    <w:autoRedefine/>
    <w:qFormat/>
    <w:uiPriority w:val="0"/>
    <w:rPr>
      <w:rFonts w:ascii="Cambria" w:hAnsi="Cambria" w:cs="Times New Roman"/>
      <w:b/>
      <w:bCs/>
      <w:kern w:val="28"/>
      <w:sz w:val="32"/>
      <w:szCs w:val="32"/>
    </w:rPr>
  </w:style>
  <w:style w:type="character" w:customStyle="1" w:styleId="134">
    <w:name w:val="_Style 131"/>
    <w:autoRedefine/>
    <w:qFormat/>
    <w:uiPriority w:val="0"/>
    <w:rPr>
      <w:i/>
      <w:iCs/>
      <w:color w:val="808080"/>
    </w:rPr>
  </w:style>
  <w:style w:type="character" w:customStyle="1" w:styleId="135">
    <w:name w:val=" Char Char4"/>
    <w:link w:val="136"/>
    <w:autoRedefine/>
    <w:qFormat/>
    <w:uiPriority w:val="0"/>
    <w:rPr>
      <w:b/>
      <w:kern w:val="44"/>
      <w:sz w:val="44"/>
    </w:rPr>
  </w:style>
  <w:style w:type="paragraph" w:customStyle="1" w:styleId="136">
    <w:name w:val="标题 1_0"/>
    <w:basedOn w:val="131"/>
    <w:next w:val="131"/>
    <w:link w:val="135"/>
    <w:autoRedefine/>
    <w:qFormat/>
    <w:uiPriority w:val="0"/>
    <w:pPr>
      <w:keepNext/>
      <w:keepLines/>
      <w:spacing w:before="340" w:beforeLines="0" w:after="330" w:afterLines="0" w:line="576" w:lineRule="auto"/>
      <w:outlineLvl w:val="0"/>
    </w:pPr>
    <w:rPr>
      <w:b/>
      <w:kern w:val="44"/>
      <w:sz w:val="44"/>
    </w:rPr>
  </w:style>
  <w:style w:type="character" w:customStyle="1" w:styleId="137">
    <w:name w:val="正文文本 Char Char"/>
    <w:basedOn w:val="46"/>
    <w:autoRedefine/>
    <w:qFormat/>
    <w:uiPriority w:val="0"/>
    <w:rPr>
      <w:kern w:val="2"/>
      <w:sz w:val="21"/>
      <w:szCs w:val="24"/>
    </w:rPr>
  </w:style>
  <w:style w:type="character" w:customStyle="1" w:styleId="138">
    <w:name w:val="明显引用 字符1"/>
    <w:autoRedefine/>
    <w:qFormat/>
    <w:uiPriority w:val="0"/>
    <w:rPr>
      <w:i/>
      <w:iCs/>
      <w:color w:val="5B9BD5"/>
      <w:kern w:val="2"/>
      <w:sz w:val="21"/>
      <w:szCs w:val="22"/>
    </w:rPr>
  </w:style>
  <w:style w:type="character" w:customStyle="1" w:styleId="139">
    <w:name w:val="引用 Char Char"/>
    <w:basedOn w:val="46"/>
    <w:autoRedefine/>
    <w:qFormat/>
    <w:uiPriority w:val="0"/>
    <w:rPr>
      <w:i/>
      <w:iCs/>
      <w:color w:val="000000"/>
      <w:kern w:val="2"/>
      <w:sz w:val="21"/>
      <w:szCs w:val="24"/>
    </w:rPr>
  </w:style>
  <w:style w:type="character" w:customStyle="1" w:styleId="140">
    <w:name w:val="标题 1 字符"/>
    <w:autoRedefine/>
    <w:qFormat/>
    <w:uiPriority w:val="0"/>
    <w:rPr>
      <w:b/>
      <w:bCs/>
      <w:kern w:val="44"/>
      <w:sz w:val="44"/>
      <w:szCs w:val="44"/>
    </w:rPr>
  </w:style>
  <w:style w:type="character" w:customStyle="1" w:styleId="141">
    <w:name w:val="Char Char14"/>
    <w:autoRedefine/>
    <w:qFormat/>
    <w:uiPriority w:val="0"/>
    <w:rPr>
      <w:rFonts w:ascii="宋体" w:hAnsi="Courier New" w:eastAsia="宋体"/>
      <w:kern w:val="2"/>
      <w:sz w:val="21"/>
      <w:szCs w:val="21"/>
      <w:lang w:bidi="ar-SA"/>
    </w:rPr>
  </w:style>
  <w:style w:type="character" w:customStyle="1" w:styleId="142">
    <w:name w:val="apple-converted-space"/>
    <w:basedOn w:val="46"/>
    <w:autoRedefine/>
    <w:qFormat/>
    <w:uiPriority w:val="0"/>
  </w:style>
  <w:style w:type="character" w:customStyle="1" w:styleId="143">
    <w:name w:val="明显引用 字符2"/>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5">
    <w:name w:val="正文文本缩进 3 Char Char"/>
    <w:basedOn w:val="46"/>
    <w:autoRedefine/>
    <w:qFormat/>
    <w:uiPriority w:val="0"/>
    <w:rPr>
      <w:kern w:val="2"/>
      <w:sz w:val="16"/>
      <w:szCs w:val="16"/>
    </w:rPr>
  </w:style>
  <w:style w:type="character" w:customStyle="1" w:styleId="146">
    <w:name w:val=" Char Char18"/>
    <w:autoRedefine/>
    <w:qFormat/>
    <w:uiPriority w:val="0"/>
    <w:rPr>
      <w:b/>
      <w:bCs/>
      <w:kern w:val="44"/>
      <w:sz w:val="44"/>
      <w:szCs w:val="44"/>
    </w:rPr>
  </w:style>
  <w:style w:type="character" w:customStyle="1" w:styleId="147">
    <w:name w:val="_Style 144"/>
    <w:autoRedefine/>
    <w:qFormat/>
    <w:uiPriority w:val="0"/>
    <w:rPr>
      <w:b/>
      <w:bCs/>
      <w:smallCaps/>
      <w:color w:val="C0504D"/>
      <w:spacing w:val="5"/>
      <w:u w:val="single"/>
    </w:rPr>
  </w:style>
  <w:style w:type="character" w:customStyle="1" w:styleId="148">
    <w:name w:val="批注文字 字符2"/>
    <w:autoRedefine/>
    <w:qFormat/>
    <w:uiPriority w:val="0"/>
    <w:rPr>
      <w:kern w:val="2"/>
      <w:sz w:val="21"/>
      <w:szCs w:val="24"/>
    </w:rPr>
  </w:style>
  <w:style w:type="character" w:customStyle="1" w:styleId="149">
    <w:name w:val="页脚 字符1"/>
    <w:autoRedefine/>
    <w:qFormat/>
    <w:uiPriority w:val="0"/>
    <w:rPr>
      <w:kern w:val="2"/>
      <w:sz w:val="18"/>
      <w:szCs w:val="18"/>
    </w:rPr>
  </w:style>
  <w:style w:type="character" w:customStyle="1" w:styleId="150">
    <w:name w:val="标题 1 Char_2"/>
    <w:link w:val="151"/>
    <w:autoRedefine/>
    <w:qFormat/>
    <w:uiPriority w:val="0"/>
    <w:rPr>
      <w:b/>
      <w:kern w:val="44"/>
      <w:sz w:val="44"/>
    </w:rPr>
  </w:style>
  <w:style w:type="paragraph" w:customStyle="1" w:styleId="151">
    <w:name w:val="标题 1_3"/>
    <w:basedOn w:val="117"/>
    <w:next w:val="117"/>
    <w:link w:val="150"/>
    <w:autoRedefine/>
    <w:qFormat/>
    <w:uiPriority w:val="0"/>
    <w:pPr>
      <w:keepNext/>
      <w:keepLines/>
      <w:spacing w:before="340" w:beforeLines="0" w:after="330" w:afterLines="0" w:line="576" w:lineRule="auto"/>
      <w:outlineLvl w:val="0"/>
    </w:pPr>
    <w:rPr>
      <w:b/>
      <w:kern w:val="44"/>
      <w:sz w:val="44"/>
    </w:rPr>
  </w:style>
  <w:style w:type="character" w:customStyle="1" w:styleId="152">
    <w:name w:val="正文文本 字符1"/>
    <w:autoRedefine/>
    <w:qFormat/>
    <w:uiPriority w:val="0"/>
    <w:rPr>
      <w:kern w:val="2"/>
      <w:sz w:val="21"/>
      <w:szCs w:val="22"/>
    </w:rPr>
  </w:style>
  <w:style w:type="character" w:customStyle="1" w:styleId="153">
    <w:name w:val="批注框文本 字符1"/>
    <w:autoRedefine/>
    <w:qFormat/>
    <w:uiPriority w:val="0"/>
    <w:rPr>
      <w:kern w:val="2"/>
      <w:sz w:val="18"/>
      <w:szCs w:val="18"/>
    </w:rPr>
  </w:style>
  <w:style w:type="character" w:customStyle="1" w:styleId="154">
    <w:name w:val="标题4 Char Char"/>
    <w:link w:val="155"/>
    <w:autoRedefine/>
    <w:qFormat/>
    <w:uiPriority w:val="0"/>
    <w:rPr>
      <w:rFonts w:ascii="Arial" w:hAnsi="Arial"/>
      <w:b/>
      <w:bCs/>
      <w:sz w:val="24"/>
      <w:szCs w:val="32"/>
    </w:rPr>
  </w:style>
  <w:style w:type="paragraph" w:customStyle="1" w:styleId="155">
    <w:name w:val="标题4"/>
    <w:basedOn w:val="2"/>
    <w:next w:val="21"/>
    <w:link w:val="154"/>
    <w:autoRedefine/>
    <w:qFormat/>
    <w:uiPriority w:val="0"/>
    <w:pPr>
      <w:spacing w:line="413" w:lineRule="auto"/>
    </w:pPr>
    <w:rPr>
      <w:rFonts w:ascii="Arial" w:hAnsi="Arial"/>
      <w:sz w:val="24"/>
      <w:szCs w:val="32"/>
    </w:rPr>
  </w:style>
  <w:style w:type="character" w:customStyle="1" w:styleId="156">
    <w:name w:val=" Char Char1"/>
    <w:link w:val="157"/>
    <w:autoRedefine/>
    <w:qFormat/>
    <w:uiPriority w:val="0"/>
    <w:rPr>
      <w:kern w:val="2"/>
      <w:sz w:val="21"/>
      <w:szCs w:val="24"/>
    </w:rPr>
  </w:style>
  <w:style w:type="paragraph" w:customStyle="1" w:styleId="157">
    <w:name w:val="日期_0"/>
    <w:basedOn w:val="131"/>
    <w:next w:val="131"/>
    <w:link w:val="156"/>
    <w:autoRedefine/>
    <w:qFormat/>
    <w:uiPriority w:val="0"/>
    <w:pPr>
      <w:ind w:left="100" w:leftChars="2500"/>
    </w:pPr>
    <w:rPr>
      <w:kern w:val="2"/>
      <w:sz w:val="21"/>
      <w:szCs w:val="24"/>
    </w:rPr>
  </w:style>
  <w:style w:type="character" w:customStyle="1" w:styleId="158">
    <w:name w:val="标题 Char Char"/>
    <w:basedOn w:val="46"/>
    <w:autoRedefine/>
    <w:qFormat/>
    <w:uiPriority w:val="0"/>
    <w:rPr>
      <w:rFonts w:ascii="Cambria" w:hAnsi="Cambria" w:cs="Times New Roman"/>
      <w:b/>
      <w:bCs/>
      <w:kern w:val="2"/>
      <w:sz w:val="32"/>
      <w:szCs w:val="32"/>
    </w:rPr>
  </w:style>
  <w:style w:type="character" w:customStyle="1" w:styleId="159">
    <w:name w:val="引用 字符"/>
    <w:autoRedefine/>
    <w:qFormat/>
    <w:uiPriority w:val="0"/>
    <w:rPr>
      <w:i/>
      <w:iCs/>
      <w:color w:val="000000"/>
      <w:kern w:val="2"/>
      <w:sz w:val="21"/>
      <w:szCs w:val="22"/>
    </w:rPr>
  </w:style>
  <w:style w:type="character" w:customStyle="1" w:styleId="160">
    <w:name w:val="_Style 157"/>
    <w:autoRedefine/>
    <w:qFormat/>
    <w:uiPriority w:val="0"/>
    <w:rPr>
      <w:b/>
      <w:bCs/>
      <w:smallCaps/>
      <w:spacing w:val="5"/>
    </w:rPr>
  </w:style>
  <w:style w:type="character" w:customStyle="1" w:styleId="161">
    <w:name w:val="正文文本缩进 2 Char Char"/>
    <w:basedOn w:val="46"/>
    <w:autoRedefine/>
    <w:qFormat/>
    <w:uiPriority w:val="0"/>
    <w:rPr>
      <w:kern w:val="2"/>
      <w:sz w:val="21"/>
      <w:szCs w:val="24"/>
    </w:rPr>
  </w:style>
  <w:style w:type="character" w:customStyle="1" w:styleId="162">
    <w:name w:val="页眉 字符2"/>
    <w:autoRedefine/>
    <w:qFormat/>
    <w:uiPriority w:val="0"/>
    <w:rPr>
      <w:kern w:val="2"/>
      <w:sz w:val="18"/>
      <w:szCs w:val="18"/>
    </w:rPr>
  </w:style>
  <w:style w:type="character" w:customStyle="1" w:styleId="163">
    <w:name w:val="_Style 160"/>
    <w:autoRedefine/>
    <w:qFormat/>
    <w:uiPriority w:val="0"/>
    <w:rPr>
      <w:smallCaps/>
      <w:color w:val="C0504D"/>
      <w:u w:val="single"/>
    </w:rPr>
  </w:style>
  <w:style w:type="character" w:customStyle="1" w:styleId="164">
    <w:name w:val="副标题 字符1"/>
    <w:autoRedefine/>
    <w:qFormat/>
    <w:uiPriority w:val="0"/>
    <w:rPr>
      <w:rFonts w:ascii="等线" w:hAnsi="等线" w:eastAsia="等线" w:cs="Times New Roman"/>
      <w:b/>
      <w:bCs/>
      <w:kern w:val="28"/>
      <w:sz w:val="32"/>
      <w:szCs w:val="32"/>
    </w:rPr>
  </w:style>
  <w:style w:type="character" w:customStyle="1" w:styleId="165">
    <w:name w:val="文档结构图 Char Char"/>
    <w:basedOn w:val="46"/>
    <w:autoRedefine/>
    <w:qFormat/>
    <w:uiPriority w:val="0"/>
    <w:rPr>
      <w:rFonts w:ascii="宋体"/>
      <w:kern w:val="2"/>
      <w:sz w:val="18"/>
      <w:szCs w:val="18"/>
    </w:rPr>
  </w:style>
  <w:style w:type="character" w:customStyle="1" w:styleId="166">
    <w:name w:val="引用 字符2"/>
    <w:link w:val="167"/>
    <w:autoRedefine/>
    <w:qFormat/>
    <w:uiPriority w:val="0"/>
    <w:rPr>
      <w:i/>
      <w:iCs/>
      <w:color w:val="000000"/>
      <w:kern w:val="2"/>
      <w:sz w:val="21"/>
      <w:szCs w:val="22"/>
    </w:rPr>
  </w:style>
  <w:style w:type="paragraph" w:styleId="167">
    <w:name w:val="Quote"/>
    <w:basedOn w:val="1"/>
    <w:next w:val="1"/>
    <w:link w:val="166"/>
    <w:autoRedefine/>
    <w:qFormat/>
    <w:uiPriority w:val="0"/>
    <w:rPr>
      <w:i/>
      <w:iCs/>
      <w:color w:val="000000"/>
      <w:kern w:val="2"/>
      <w:sz w:val="21"/>
      <w:szCs w:val="22"/>
    </w:rPr>
  </w:style>
  <w:style w:type="character" w:customStyle="1" w:styleId="168">
    <w:name w:val="批注框文本 Char1"/>
    <w:autoRedefine/>
    <w:qFormat/>
    <w:uiPriority w:val="0"/>
    <w:rPr>
      <w:kern w:val="2"/>
      <w:sz w:val="18"/>
      <w:szCs w:val="18"/>
    </w:rPr>
  </w:style>
  <w:style w:type="character" w:customStyle="1" w:styleId="169">
    <w:name w:val="批注框文本 字符"/>
    <w:autoRedefine/>
    <w:qFormat/>
    <w:uiPriority w:val="0"/>
    <w:rPr>
      <w:rFonts w:ascii="宋体" w:hAnsi="Times New Roman"/>
      <w:sz w:val="18"/>
      <w:szCs w:val="18"/>
    </w:rPr>
  </w:style>
  <w:style w:type="character" w:customStyle="1" w:styleId="170">
    <w:name w:val=" Char Char_0"/>
    <w:link w:val="171"/>
    <w:autoRedefine/>
    <w:qFormat/>
    <w:uiPriority w:val="0"/>
    <w:rPr>
      <w:b/>
      <w:kern w:val="2"/>
      <w:sz w:val="21"/>
      <w:szCs w:val="24"/>
    </w:rPr>
  </w:style>
  <w:style w:type="paragraph" w:customStyle="1" w:styleId="171">
    <w:name w:val="正文文本缩进_0_0"/>
    <w:basedOn w:val="100"/>
    <w:link w:val="170"/>
    <w:autoRedefine/>
    <w:qFormat/>
    <w:uiPriority w:val="0"/>
    <w:pPr>
      <w:ind w:firstLine="210"/>
    </w:pPr>
    <w:rPr>
      <w:b/>
      <w:kern w:val="2"/>
      <w:sz w:val="21"/>
      <w:szCs w:val="24"/>
    </w:rPr>
  </w:style>
  <w:style w:type="character" w:customStyle="1" w:styleId="172">
    <w:name w:val="正文文本 Char1"/>
    <w:autoRedefine/>
    <w:qFormat/>
    <w:uiPriority w:val="0"/>
    <w:rPr>
      <w:kern w:val="2"/>
      <w:sz w:val="21"/>
      <w:szCs w:val="22"/>
    </w:rPr>
  </w:style>
  <w:style w:type="character" w:customStyle="1" w:styleId="173">
    <w:name w:val="正文文本 字符"/>
    <w:autoRedefine/>
    <w:qFormat/>
    <w:uiPriority w:val="0"/>
    <w:rPr>
      <w:rFonts w:ascii="Times New Roman" w:hAnsi="Times New Roman"/>
    </w:rPr>
  </w:style>
  <w:style w:type="character" w:customStyle="1" w:styleId="174">
    <w:name w:val="纯文本 字符1"/>
    <w:autoRedefine/>
    <w:qFormat/>
    <w:uiPriority w:val="0"/>
    <w:rPr>
      <w:rFonts w:ascii="宋体" w:hAnsi="Courier New"/>
      <w:kern w:val="2"/>
      <w:sz w:val="21"/>
      <w:szCs w:val="21"/>
    </w:rPr>
  </w:style>
  <w:style w:type="character" w:customStyle="1" w:styleId="175">
    <w:name w:val="标题 1 Char_0"/>
    <w:link w:val="176"/>
    <w:autoRedefine/>
    <w:qFormat/>
    <w:uiPriority w:val="0"/>
    <w:rPr>
      <w:b/>
      <w:kern w:val="44"/>
      <w:sz w:val="44"/>
    </w:rPr>
  </w:style>
  <w:style w:type="paragraph" w:customStyle="1" w:styleId="176">
    <w:name w:val="标题 1_1"/>
    <w:basedOn w:val="177"/>
    <w:next w:val="177"/>
    <w:link w:val="175"/>
    <w:autoRedefine/>
    <w:qFormat/>
    <w:uiPriority w:val="0"/>
    <w:pPr>
      <w:keepNext/>
      <w:keepLines/>
      <w:spacing w:before="340" w:beforeLines="0" w:after="330" w:afterLines="0" w:line="576" w:lineRule="auto"/>
      <w:outlineLvl w:val="0"/>
    </w:pPr>
    <w:rPr>
      <w:b/>
      <w:kern w:val="44"/>
      <w:sz w:val="44"/>
    </w:rPr>
  </w:style>
  <w:style w:type="paragraph" w:customStyle="1" w:styleId="177">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8">
    <w:name w:val="批注文字 字符1"/>
    <w:autoRedefine/>
    <w:qFormat/>
    <w:uiPriority w:val="0"/>
    <w:rPr>
      <w:kern w:val="2"/>
      <w:sz w:val="21"/>
      <w:szCs w:val="22"/>
    </w:rPr>
  </w:style>
  <w:style w:type="character" w:customStyle="1" w:styleId="179">
    <w:name w:val="文档结构图 字符1"/>
    <w:autoRedefine/>
    <w:qFormat/>
    <w:uiPriority w:val="0"/>
    <w:rPr>
      <w:rFonts w:ascii="Microsoft YaHei UI" w:eastAsia="Microsoft YaHei UI"/>
      <w:kern w:val="2"/>
      <w:sz w:val="18"/>
      <w:szCs w:val="18"/>
    </w:rPr>
  </w:style>
  <w:style w:type="character" w:customStyle="1" w:styleId="180">
    <w:name w:val="标题5 Char Char"/>
    <w:link w:val="181"/>
    <w:autoRedefine/>
    <w:qFormat/>
    <w:uiPriority w:val="0"/>
    <w:rPr>
      <w:rFonts w:ascii="Arial" w:hAnsi="Arial"/>
      <w:b/>
      <w:bCs/>
      <w:sz w:val="24"/>
      <w:szCs w:val="32"/>
    </w:rPr>
  </w:style>
  <w:style w:type="paragraph" w:customStyle="1" w:styleId="181">
    <w:name w:val="标题5"/>
    <w:basedOn w:val="4"/>
    <w:link w:val="180"/>
    <w:autoRedefine/>
    <w:qFormat/>
    <w:uiPriority w:val="0"/>
    <w:pPr>
      <w:spacing w:line="413" w:lineRule="auto"/>
    </w:pPr>
    <w:rPr>
      <w:rFonts w:ascii="Arial" w:hAnsi="Arial"/>
      <w:sz w:val="24"/>
      <w:szCs w:val="32"/>
    </w:rPr>
  </w:style>
  <w:style w:type="character" w:customStyle="1" w:styleId="182">
    <w:name w:val="纯文本 字符"/>
    <w:autoRedefine/>
    <w:qFormat/>
    <w:uiPriority w:val="0"/>
    <w:rPr>
      <w:rFonts w:ascii="宋体" w:hAnsi="Courier New"/>
      <w:kern w:val="2"/>
      <w:sz w:val="21"/>
      <w:szCs w:val="21"/>
    </w:rPr>
  </w:style>
  <w:style w:type="paragraph" w:customStyle="1" w:styleId="183">
    <w:name w:val=" Char"/>
    <w:basedOn w:val="1"/>
    <w:autoRedefine/>
    <w:qFormat/>
    <w:uiPriority w:val="0"/>
    <w:rPr>
      <w:rFonts w:ascii="Calibri" w:hAnsi="Calibri"/>
      <w:szCs w:val="22"/>
    </w:rPr>
  </w:style>
  <w:style w:type="paragraph" w:customStyle="1" w:styleId="18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5">
    <w:name w:val="Blockquote"/>
    <w:basedOn w:val="1"/>
    <w:autoRedefine/>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49"/>
    <w:basedOn w:val="1"/>
    <w:autoRedefine/>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9">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9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92">
    <w:name w:val="Char"/>
    <w:basedOn w:val="1"/>
    <w:autoRedefine/>
    <w:qFormat/>
    <w:uiPriority w:val="0"/>
  </w:style>
  <w:style w:type="paragraph" w:customStyle="1" w:styleId="19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
    <w:autoRedefine/>
    <w:qFormat/>
    <w:uiPriority w:val="0"/>
    <w:rPr>
      <w:rFonts w:ascii="Times New Roman" w:hAnsi="Times New Roman" w:eastAsia="Times New Roman" w:cs="Times New Roman"/>
      <w:sz w:val="24"/>
      <w:szCs w:val="24"/>
      <w:lang w:bidi="ar-SA"/>
    </w:rPr>
  </w:style>
  <w:style w:type="paragraph" w:customStyle="1" w:styleId="19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7">
    <w:name w:val="List Paragraph"/>
    <w:basedOn w:val="1"/>
    <w:autoRedefine/>
    <w:qFormat/>
    <w:uiPriority w:val="0"/>
    <w:pPr>
      <w:ind w:firstLine="420" w:firstLineChars="200"/>
    </w:pPr>
    <w:rPr>
      <w:rFonts w:ascii="Calibri" w:hAnsi="Calibri"/>
      <w:szCs w:val="22"/>
    </w:rPr>
  </w:style>
  <w:style w:type="paragraph" w:customStyle="1" w:styleId="198">
    <w:name w:val="_Style 195"/>
    <w:autoRedefine/>
    <w:qFormat/>
    <w:uiPriority w:val="0"/>
    <w:rPr>
      <w:rFonts w:ascii="Times New Roman" w:hAnsi="Times New Roman" w:eastAsia="宋体" w:cs="Times New Roman"/>
      <w:kern w:val="2"/>
      <w:sz w:val="21"/>
      <w:szCs w:val="24"/>
      <w:lang w:val="en-US" w:eastAsia="zh-CN" w:bidi="ar-SA"/>
    </w:rPr>
  </w:style>
  <w:style w:type="paragraph" w:customStyle="1" w:styleId="199">
    <w:name w:val="Table Paragraph"/>
    <w:basedOn w:val="1"/>
    <w:autoRedefine/>
    <w:qFormat/>
    <w:uiPriority w:val="1"/>
    <w:rPr>
      <w:rFonts w:ascii="宋体" w:hAnsi="宋体" w:eastAsia="宋体" w:cs="宋体"/>
      <w:lang w:val="zh-CN" w:eastAsia="zh-CN" w:bidi="zh-CN"/>
    </w:rPr>
  </w:style>
  <w:style w:type="paragraph" w:customStyle="1" w:styleId="2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1">
    <w:name w:val="_Style 198"/>
    <w:basedOn w:val="3"/>
    <w:next w:val="1"/>
    <w:autoRedefine/>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2">
    <w:name w:val="first-child"/>
    <w:basedOn w:val="46"/>
    <w:autoRedefine/>
    <w:qFormat/>
    <w:uiPriority w:val="0"/>
  </w:style>
  <w:style w:type="character" w:customStyle="1" w:styleId="203">
    <w:name w:val="layui-layer-tabnow"/>
    <w:basedOn w:val="46"/>
    <w:autoRedefine/>
    <w:qFormat/>
    <w:uiPriority w:val="0"/>
    <w:rPr>
      <w:bdr w:val="single" w:color="CCCCCC" w:sz="6" w:space="0"/>
      <w:shd w:val="clear" w:color="auto" w:fill="FFFFFF"/>
    </w:rPr>
  </w:style>
  <w:style w:type="paragraph" w:customStyle="1" w:styleId="204">
    <w:name w:val="普通 (Web)"/>
    <w:basedOn w:val="1"/>
    <w:autoRedefine/>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21</Pages>
  <Words>4997</Words>
  <Characters>5322</Characters>
  <Lines>164</Lines>
  <Paragraphs>46</Paragraphs>
  <TotalTime>38</TotalTime>
  <ScaleCrop>false</ScaleCrop>
  <LinksUpToDate>false</LinksUpToDate>
  <CharactersWithSpaces>6519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2024-05-27T00:32:01Z</cp:lastPrinted>
  <dcterms:modified xsi:type="dcterms:W3CDTF">2024-05-27T00:37:14Z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907705CD6FE44B018825534EB5CF26EC_13</vt:lpwstr>
  </property>
</Properties>
</file>