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Fonts w:hint="eastAsia" w:ascii="宋体" w:hAnsi="宋体" w:eastAsia="宋体" w:cs="宋体"/>
          <w:b/>
          <w:bCs/>
          <w:color w:val="auto"/>
          <w:sz w:val="44"/>
          <w:szCs w:val="44"/>
          <w:highlight w:val="none"/>
        </w:rPr>
      </w:pPr>
      <w:bookmarkStart w:id="0" w:name="_GoBack"/>
      <w:bookmarkEnd w:id="0"/>
    </w:p>
    <w:p>
      <w:pPr>
        <w:spacing w:line="360" w:lineRule="auto"/>
        <w:jc w:val="center"/>
        <w:textAlignment w:val="baseline"/>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安徽津腾建设工程有限公司</w:t>
      </w:r>
    </w:p>
    <w:p>
      <w:pPr>
        <w:spacing w:line="360" w:lineRule="auto"/>
        <w:jc w:val="center"/>
        <w:textAlignment w:val="baseline"/>
        <w:rPr>
          <w:rFonts w:hint="eastAsia" w:ascii="宋体" w:hAnsi="宋体" w:eastAsia="宋体" w:cs="宋体"/>
          <w:b/>
          <w:bCs/>
          <w:color w:val="auto"/>
          <w:sz w:val="44"/>
          <w:szCs w:val="44"/>
          <w:highlight w:val="none"/>
          <w:lang w:val="en-US" w:eastAsia="zh-CN"/>
        </w:rPr>
      </w:pPr>
    </w:p>
    <w:p>
      <w:pPr>
        <w:spacing w:line="360" w:lineRule="auto"/>
        <w:jc w:val="center"/>
        <w:textAlignment w:val="baseline"/>
        <w:rPr>
          <w:rFonts w:hint="eastAsia" w:ascii="宋体" w:hAnsi="宋体" w:eastAsia="宋体" w:cs="宋体"/>
          <w:b/>
          <w:bCs/>
          <w:color w:val="auto"/>
          <w:sz w:val="44"/>
          <w:szCs w:val="44"/>
          <w:highlight w:val="none"/>
          <w:lang w:val="en-US" w:eastAsia="zh-CN"/>
        </w:rPr>
      </w:pPr>
    </w:p>
    <w:p>
      <w:pPr>
        <w:spacing w:line="360" w:lineRule="auto"/>
        <w:jc w:val="center"/>
        <w:textAlignment w:val="baseline"/>
        <w:rPr>
          <w:rFonts w:hint="eastAsia" w:ascii="宋体" w:hAnsi="宋体" w:eastAsia="宋体" w:cs="宋体"/>
          <w:b/>
          <w:bCs/>
          <w:color w:val="auto"/>
          <w:sz w:val="44"/>
          <w:szCs w:val="44"/>
          <w:highlight w:val="none"/>
          <w:lang w:val="en-US" w:eastAsia="zh-CN"/>
        </w:rPr>
      </w:pPr>
    </w:p>
    <w:p>
      <w:pPr>
        <w:spacing w:line="360" w:lineRule="auto"/>
        <w:jc w:val="center"/>
        <w:textAlignment w:val="baseline"/>
        <w:rPr>
          <w:rFonts w:hint="eastAsia" w:ascii="宋体" w:hAnsi="宋体" w:eastAsia="宋体" w:cs="宋体"/>
          <w:b/>
          <w:bCs/>
          <w:color w:val="auto"/>
          <w:sz w:val="44"/>
          <w:szCs w:val="44"/>
          <w:highlight w:val="none"/>
          <w:lang w:val="en-US" w:eastAsia="zh-CN"/>
        </w:rPr>
      </w:pPr>
    </w:p>
    <w:p>
      <w:pPr>
        <w:spacing w:line="360" w:lineRule="auto"/>
        <w:jc w:val="center"/>
        <w:textAlignment w:val="baseline"/>
        <w:rPr>
          <w:rFonts w:hint="eastAsia" w:ascii="宋体" w:hAnsi="宋体" w:eastAsia="宋体" w:cs="宋体"/>
          <w:b/>
          <w:bCs/>
          <w:color w:val="auto"/>
          <w:sz w:val="44"/>
          <w:szCs w:val="44"/>
          <w:highlight w:val="none"/>
          <w:lang w:val="en-US" w:eastAsia="zh-CN"/>
        </w:rPr>
      </w:pPr>
    </w:p>
    <w:p>
      <w:pPr>
        <w:spacing w:line="360" w:lineRule="auto"/>
        <w:jc w:val="center"/>
        <w:textAlignment w:val="baseline"/>
        <w:rPr>
          <w:rFonts w:hint="eastAsia" w:ascii="宋体" w:hAnsi="宋体" w:eastAsia="宋体" w:cs="宋体"/>
          <w:b/>
          <w:bCs/>
          <w:color w:val="auto"/>
          <w:sz w:val="44"/>
          <w:szCs w:val="44"/>
          <w:highlight w:val="none"/>
          <w:lang w:val="en-US" w:eastAsia="zh-CN"/>
        </w:rPr>
      </w:pPr>
    </w:p>
    <w:p>
      <w:pPr>
        <w:spacing w:line="360" w:lineRule="auto"/>
        <w:jc w:val="center"/>
        <w:textAlignment w:val="baseline"/>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专</w:t>
      </w:r>
    </w:p>
    <w:p>
      <w:pPr>
        <w:spacing w:line="360" w:lineRule="auto"/>
        <w:jc w:val="center"/>
        <w:textAlignment w:val="baseline"/>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业</w:t>
      </w:r>
    </w:p>
    <w:p>
      <w:pPr>
        <w:spacing w:line="360" w:lineRule="auto"/>
        <w:jc w:val="center"/>
        <w:textAlignment w:val="baseline"/>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分</w:t>
      </w:r>
    </w:p>
    <w:p>
      <w:pPr>
        <w:spacing w:line="360" w:lineRule="auto"/>
        <w:jc w:val="center"/>
        <w:textAlignment w:val="baseline"/>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包</w:t>
      </w:r>
    </w:p>
    <w:p>
      <w:pPr>
        <w:spacing w:line="360" w:lineRule="auto"/>
        <w:jc w:val="center"/>
        <w:textAlignment w:val="baseline"/>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合</w:t>
      </w:r>
    </w:p>
    <w:p>
      <w:pPr>
        <w:spacing w:line="360" w:lineRule="auto"/>
        <w:jc w:val="center"/>
        <w:textAlignment w:val="baseline"/>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同</w:t>
      </w:r>
    </w:p>
    <w:p>
      <w:pPr>
        <w:spacing w:line="360" w:lineRule="auto"/>
        <w:jc w:val="center"/>
        <w:textAlignment w:val="baseline"/>
        <w:rPr>
          <w:rFonts w:hint="eastAsia" w:ascii="宋体" w:hAnsi="宋体" w:eastAsia="宋体" w:cs="宋体"/>
          <w:b/>
          <w:bCs/>
          <w:color w:val="auto"/>
          <w:sz w:val="44"/>
          <w:szCs w:val="44"/>
          <w:highlight w:val="none"/>
        </w:rPr>
      </w:pPr>
    </w:p>
    <w:p>
      <w:pPr>
        <w:spacing w:line="360" w:lineRule="auto"/>
        <w:jc w:val="center"/>
        <w:textAlignment w:val="baseline"/>
        <w:rPr>
          <w:rFonts w:hint="eastAsia" w:ascii="宋体" w:hAnsi="宋体" w:eastAsia="宋体" w:cs="宋体"/>
          <w:b/>
          <w:bCs/>
          <w:color w:val="auto"/>
          <w:sz w:val="44"/>
          <w:szCs w:val="44"/>
          <w:highlight w:val="none"/>
        </w:rPr>
      </w:pPr>
    </w:p>
    <w:p>
      <w:pPr>
        <w:spacing w:line="360" w:lineRule="auto"/>
        <w:jc w:val="center"/>
        <w:textAlignment w:val="baseline"/>
        <w:rPr>
          <w:rFonts w:hint="eastAsia" w:ascii="宋体" w:hAnsi="宋体" w:eastAsia="宋体" w:cs="宋体"/>
          <w:b/>
          <w:bCs/>
          <w:color w:val="auto"/>
          <w:sz w:val="44"/>
          <w:szCs w:val="44"/>
          <w:highlight w:val="none"/>
        </w:rPr>
      </w:pPr>
    </w:p>
    <w:p>
      <w:pPr>
        <w:spacing w:line="360" w:lineRule="auto"/>
        <w:jc w:val="center"/>
        <w:textAlignment w:val="baseline"/>
        <w:rPr>
          <w:rFonts w:hint="eastAsia" w:ascii="宋体" w:hAnsi="宋体" w:eastAsia="宋体" w:cs="宋体"/>
          <w:b/>
          <w:bCs/>
          <w:color w:val="auto"/>
          <w:sz w:val="44"/>
          <w:szCs w:val="44"/>
          <w:highlight w:val="none"/>
        </w:rPr>
      </w:pPr>
    </w:p>
    <w:p>
      <w:pPr>
        <w:spacing w:line="360" w:lineRule="auto"/>
        <w:jc w:val="center"/>
        <w:textAlignment w:val="baseline"/>
        <w:rPr>
          <w:rFonts w:hint="eastAsia" w:ascii="宋体" w:hAnsi="宋体" w:eastAsia="宋体" w:cs="宋体"/>
          <w:b/>
          <w:bCs/>
          <w:color w:val="auto"/>
          <w:sz w:val="44"/>
          <w:szCs w:val="44"/>
          <w:highlight w:val="none"/>
        </w:rPr>
      </w:pPr>
    </w:p>
    <w:p>
      <w:pPr>
        <w:spacing w:line="360" w:lineRule="auto"/>
        <w:jc w:val="center"/>
        <w:textAlignment w:val="baseline"/>
        <w:rPr>
          <w:rFonts w:hint="eastAsia" w:ascii="宋体" w:hAnsi="宋体" w:eastAsia="宋体" w:cs="宋体"/>
          <w:b/>
          <w:bCs/>
          <w:color w:val="auto"/>
          <w:sz w:val="44"/>
          <w:szCs w:val="44"/>
          <w:highlight w:val="none"/>
        </w:rPr>
      </w:pPr>
    </w:p>
    <w:p>
      <w:pPr>
        <w:spacing w:line="360" w:lineRule="auto"/>
        <w:jc w:val="center"/>
        <w:textAlignment w:val="baseline"/>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年</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月</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日制</w:t>
      </w:r>
    </w:p>
    <w:p>
      <w:pPr>
        <w:spacing w:line="360" w:lineRule="auto"/>
        <w:jc w:val="center"/>
        <w:textAlignment w:val="baseline"/>
        <w:rPr>
          <w:rFonts w:hint="eastAsia" w:ascii="宋体" w:hAnsi="宋体" w:eastAsia="宋体" w:cs="宋体"/>
          <w:b/>
          <w:color w:val="auto"/>
          <w:sz w:val="36"/>
          <w:szCs w:val="36"/>
          <w:highlight w:val="none"/>
        </w:rPr>
      </w:pPr>
    </w:p>
    <w:p>
      <w:pPr>
        <w:spacing w:line="360" w:lineRule="auto"/>
        <w:jc w:val="center"/>
        <w:textAlignment w:val="baseline"/>
        <w:rPr>
          <w:rFonts w:hint="eastAsia" w:ascii="宋体" w:hAnsi="宋体" w:eastAsia="宋体" w:cs="宋体"/>
          <w:b/>
          <w:color w:val="auto"/>
          <w:sz w:val="36"/>
          <w:szCs w:val="36"/>
          <w:highlight w:val="none"/>
        </w:rPr>
        <w:sectPr>
          <w:headerReference r:id="rId3" w:type="default"/>
          <w:footerReference r:id="rId4" w:type="default"/>
          <w:pgSz w:w="11906" w:h="16838"/>
          <w:pgMar w:top="1247" w:right="1800" w:bottom="1247" w:left="1800" w:header="851" w:footer="567" w:gutter="0"/>
          <w:cols w:space="425" w:num="1"/>
          <w:docGrid w:type="lines" w:linePitch="312" w:charSpace="0"/>
        </w:sectPr>
      </w:pPr>
    </w:p>
    <w:p>
      <w:pPr>
        <w:spacing w:line="360" w:lineRule="auto"/>
        <w:jc w:val="center"/>
        <w:textAlignment w:val="baseline"/>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专业</w:t>
      </w:r>
      <w:r>
        <w:rPr>
          <w:rFonts w:hint="eastAsia" w:ascii="宋体" w:hAnsi="宋体" w:eastAsia="宋体" w:cs="宋体"/>
          <w:b/>
          <w:color w:val="auto"/>
          <w:sz w:val="44"/>
          <w:szCs w:val="44"/>
          <w:highlight w:val="none"/>
        </w:rPr>
        <w:t>分包合</w:t>
      </w:r>
      <w:r>
        <w:rPr>
          <w:rFonts w:hint="eastAsia" w:ascii="宋体" w:hAnsi="宋体" w:eastAsia="宋体" w:cs="宋体"/>
          <w:b/>
          <w:color w:val="auto"/>
          <w:sz w:val="44"/>
          <w:szCs w:val="44"/>
          <w:highlight w:val="none"/>
          <w:lang w:val="en-US" w:eastAsia="zh-CN"/>
        </w:rPr>
        <w:t>同</w:t>
      </w:r>
    </w:p>
    <w:p>
      <w:pPr>
        <w:spacing w:line="360" w:lineRule="auto"/>
        <w:jc w:val="center"/>
        <w:textAlignment w:val="baseline"/>
        <w:rPr>
          <w:rFonts w:hint="eastAsia" w:ascii="宋体" w:hAnsi="宋体" w:eastAsia="宋体" w:cs="宋体"/>
          <w:b/>
          <w:color w:val="auto"/>
          <w:sz w:val="44"/>
          <w:szCs w:val="44"/>
          <w:highlight w:val="none"/>
          <w:lang w:val="en-US" w:eastAsia="zh-CN"/>
        </w:rPr>
      </w:pPr>
    </w:p>
    <w:p>
      <w:pPr>
        <w:spacing w:line="360" w:lineRule="auto"/>
        <w:jc w:val="left"/>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Hans"/>
        </w:rPr>
        <w:t>甲方</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u w:val="single"/>
        </w:rPr>
        <w:t>安徽津腾建设工程有限公司</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Hans"/>
        </w:rPr>
        <w:t>发包方</w:t>
      </w:r>
      <w:r>
        <w:rPr>
          <w:rFonts w:hint="eastAsia" w:ascii="宋体" w:hAnsi="宋体" w:eastAsia="宋体" w:cs="宋体"/>
          <w:b/>
          <w:bCs/>
          <w:color w:val="auto"/>
          <w:sz w:val="24"/>
          <w:highlight w:val="none"/>
        </w:rPr>
        <w:t>）</w:t>
      </w:r>
    </w:p>
    <w:p>
      <w:pPr>
        <w:spacing w:line="360" w:lineRule="auto"/>
        <w:textAlignment w:val="baseline"/>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lang w:val="en-US" w:eastAsia="zh-Hans"/>
        </w:rPr>
        <w:t>乙方</w:t>
      </w:r>
      <w:r>
        <w:rPr>
          <w:rFonts w:hint="eastAsia" w:ascii="宋体" w:hAnsi="宋体" w:eastAsia="宋体" w:cs="宋体"/>
          <w:b/>
          <w:bCs/>
          <w:color w:val="auto"/>
          <w:sz w:val="24"/>
          <w:highlight w:val="none"/>
        </w:rPr>
        <w:t>：</w:t>
      </w: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highlight w:val="none"/>
          <w:u w:val="none"/>
          <w:lang w:val="en-US" w:eastAsia="zh-CN"/>
        </w:rPr>
        <w:t>（承包方</w:t>
      </w:r>
      <w:r>
        <w:rPr>
          <w:rFonts w:hint="eastAsia" w:ascii="宋体" w:hAnsi="宋体" w:eastAsia="宋体" w:cs="宋体"/>
          <w:b/>
          <w:bCs/>
          <w:color w:val="auto"/>
          <w:sz w:val="24"/>
          <w:highlight w:val="none"/>
        </w:rPr>
        <w:t>）</w:t>
      </w:r>
    </w:p>
    <w:p>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根据《中华人民共和国民法典》《中华人民共和国建筑法》等法律法规，为进一步明确甲、乙双方责任义务，经甲、乙双方协商，制订本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条款如下：</w:t>
      </w:r>
    </w:p>
    <w:p>
      <w:pPr>
        <w:numPr>
          <w:ilvl w:val="0"/>
          <w:numId w:val="1"/>
        </w:numPr>
        <w:spacing w:line="360" w:lineRule="auto"/>
        <w:ind w:firstLine="0" w:firstLineChars="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工程概况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textAlignment w:val="baseline"/>
        <w:rPr>
          <w:rFonts w:hint="default" w:ascii="微软雅黑" w:hAnsi="微软雅黑" w:eastAsia="微软雅黑" w:cs="微软雅黑"/>
          <w:i w:val="0"/>
          <w:iCs w:val="0"/>
          <w:caps w:val="0"/>
          <w:color w:val="000000"/>
          <w:spacing w:val="0"/>
          <w:sz w:val="24"/>
          <w:szCs w:val="24"/>
          <w:u w:val="none"/>
          <w:lang w:val="en-US"/>
        </w:rPr>
      </w:pPr>
      <w:r>
        <w:rPr>
          <w:rFonts w:hint="eastAsia" w:ascii="宋体" w:hAnsi="宋体" w:eastAsia="宋体" w:cs="宋体"/>
          <w:b w:val="0"/>
          <w:bCs w:val="0"/>
          <w:color w:val="auto"/>
          <w:sz w:val="24"/>
          <w:highlight w:val="none"/>
        </w:rPr>
        <w:t>1</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工程名称：</w:t>
      </w:r>
      <w:r>
        <w:rPr>
          <w:rFonts w:hint="eastAsia" w:ascii="宋体" w:hAnsi="宋体" w:eastAsia="宋体" w:cs="宋体"/>
          <w:b w:val="0"/>
          <w:bCs/>
          <w:i w:val="0"/>
          <w:iCs w:val="0"/>
          <w:caps w:val="0"/>
          <w:color w:val="auto"/>
          <w:spacing w:val="0"/>
          <w:kern w:val="2"/>
          <w:sz w:val="24"/>
          <w:szCs w:val="24"/>
          <w:highlight w:val="none"/>
          <w:u w:val="single"/>
          <w:lang w:val="en-US" w:eastAsia="zh-CN" w:bidi="ar"/>
        </w:rPr>
        <w:t xml:space="preserve">                                           </w:t>
      </w:r>
    </w:p>
    <w:p>
      <w:pPr>
        <w:spacing w:line="360" w:lineRule="auto"/>
        <w:ind w:firstLine="0" w:firstLineChars="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工程地点：</w:t>
      </w:r>
      <w:r>
        <w:rPr>
          <w:rFonts w:hint="eastAsia" w:ascii="宋体" w:hAnsi="宋体" w:eastAsia="宋体" w:cs="宋体"/>
          <w:b w:val="0"/>
          <w:bCs/>
          <w:color w:val="auto"/>
          <w:sz w:val="24"/>
          <w:szCs w:val="24"/>
          <w:highlight w:val="none"/>
          <w:u w:val="single"/>
          <w:lang w:val="en-US" w:eastAsia="zh-CN"/>
        </w:rPr>
        <w:t xml:space="preserve">                                           </w:t>
      </w:r>
    </w:p>
    <w:p>
      <w:pPr>
        <w:spacing w:line="360" w:lineRule="auto"/>
        <w:ind w:firstLine="480" w:firstLineChars="200"/>
        <w:rPr>
          <w:rFonts w:hint="eastAsia"/>
          <w:sz w:val="24"/>
          <w:szCs w:val="24"/>
          <w:highlight w:val="none"/>
          <w:u w:val="single"/>
          <w:lang w:eastAsia="zh-CN"/>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分包</w:t>
      </w:r>
      <w:r>
        <w:rPr>
          <w:rFonts w:hint="eastAsia" w:ascii="宋体" w:hAnsi="宋体" w:eastAsia="宋体" w:cs="宋体"/>
          <w:b w:val="0"/>
          <w:bCs w:val="0"/>
          <w:color w:val="auto"/>
          <w:sz w:val="24"/>
          <w:highlight w:val="none"/>
          <w:lang w:val="en-US" w:eastAsia="zh-CN"/>
        </w:rPr>
        <w:t>方式：</w:t>
      </w:r>
      <w:r>
        <w:rPr>
          <w:rFonts w:hint="eastAsia"/>
          <w:sz w:val="24"/>
          <w:szCs w:val="24"/>
          <w:highlight w:val="none"/>
          <w:u w:val="single"/>
        </w:rPr>
        <w:t>包人工、</w:t>
      </w:r>
      <w:r>
        <w:rPr>
          <w:rFonts w:hint="eastAsia"/>
          <w:sz w:val="24"/>
          <w:szCs w:val="24"/>
          <w:highlight w:val="none"/>
          <w:u w:val="single"/>
          <w:lang w:val="en-US" w:eastAsia="zh-CN"/>
        </w:rPr>
        <w:t>材料、工程</w:t>
      </w:r>
      <w:r>
        <w:rPr>
          <w:rFonts w:hint="eastAsia"/>
          <w:sz w:val="24"/>
          <w:szCs w:val="24"/>
          <w:highlight w:val="none"/>
          <w:u w:val="single"/>
        </w:rPr>
        <w:t>机</w:t>
      </w:r>
      <w:r>
        <w:rPr>
          <w:rFonts w:hint="eastAsia"/>
          <w:sz w:val="24"/>
          <w:szCs w:val="24"/>
          <w:highlight w:val="none"/>
          <w:u w:val="single"/>
          <w:lang w:val="en-US" w:eastAsia="zh-CN"/>
        </w:rPr>
        <w:t>具</w:t>
      </w:r>
      <w:r>
        <w:rPr>
          <w:rFonts w:hint="eastAsia"/>
          <w:sz w:val="24"/>
          <w:szCs w:val="24"/>
          <w:highlight w:val="none"/>
          <w:u w:val="single"/>
        </w:rPr>
        <w:t>和安全设施费用</w:t>
      </w:r>
      <w:r>
        <w:rPr>
          <w:rFonts w:hint="eastAsia"/>
          <w:sz w:val="24"/>
          <w:szCs w:val="24"/>
          <w:highlight w:val="none"/>
          <w:u w:val="single"/>
          <w:lang w:eastAsia="zh-CN"/>
        </w:rPr>
        <w:t>。</w:t>
      </w:r>
      <w:r>
        <w:rPr>
          <w:rFonts w:hint="eastAsia"/>
          <w:sz w:val="24"/>
          <w:szCs w:val="24"/>
          <w:highlight w:val="none"/>
          <w:u w:val="single"/>
          <w:lang w:val="en-US" w:eastAsia="zh-CN"/>
        </w:rPr>
        <w:t xml:space="preserve">     </w:t>
      </w:r>
    </w:p>
    <w:p>
      <w:pPr>
        <w:spacing w:line="360" w:lineRule="auto"/>
        <w:ind w:left="0" w:firstLine="480" w:firstLineChars="200"/>
        <w:textAlignment w:val="baseline"/>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val="0"/>
          <w:bCs w:val="0"/>
          <w:color w:val="auto"/>
          <w:spacing w:val="0"/>
          <w:sz w:val="24"/>
          <w:szCs w:val="24"/>
          <w:highlight w:val="none"/>
          <w:lang w:val="en-US" w:eastAsia="zh-CN"/>
        </w:rPr>
        <w:t>分包内容：</w:t>
      </w:r>
      <w:r>
        <w:rPr>
          <w:rFonts w:hint="eastAsia" w:ascii="宋体" w:hAnsi="宋体" w:eastAsia="宋体" w:cs="宋体"/>
          <w:b w:val="0"/>
          <w:bCs/>
          <w:i w:val="0"/>
          <w:iCs w:val="0"/>
          <w:caps w:val="0"/>
          <w:color w:val="auto"/>
          <w:spacing w:val="0"/>
          <w:kern w:val="2"/>
          <w:sz w:val="24"/>
          <w:szCs w:val="24"/>
          <w:highlight w:val="none"/>
          <w:u w:val="single"/>
          <w:lang w:val="en-US" w:eastAsia="zh-CN" w:bidi="ar"/>
        </w:rPr>
        <w:t xml:space="preserve">                                           </w:t>
      </w:r>
    </w:p>
    <w:p>
      <w:pPr>
        <w:spacing w:line="360" w:lineRule="auto"/>
        <w:ind w:left="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合同价款</w:t>
      </w:r>
    </w:p>
    <w:p>
      <w:pPr>
        <w:spacing w:line="360" w:lineRule="auto"/>
        <w:ind w:left="0"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spacing w:val="0"/>
          <w:sz w:val="24"/>
          <w:szCs w:val="24"/>
          <w:highlight w:val="none"/>
          <w:lang w:val="en-US" w:eastAsia="zh-CN"/>
        </w:rPr>
        <w:t>1、</w:t>
      </w:r>
      <w:r>
        <w:rPr>
          <w:rFonts w:hint="eastAsia" w:ascii="宋体" w:hAnsi="宋体" w:eastAsia="宋体" w:cs="宋体"/>
          <w:spacing w:val="0"/>
          <w:sz w:val="24"/>
          <w:highlight w:val="none"/>
          <w:lang w:val="en-US" w:eastAsia="zh-CN"/>
        </w:rPr>
        <w:t>合同</w:t>
      </w:r>
      <w:r>
        <w:rPr>
          <w:rFonts w:hint="eastAsia" w:ascii="宋体" w:hAnsi="宋体" w:eastAsia="宋体" w:cs="宋体"/>
          <w:spacing w:val="0"/>
          <w:sz w:val="24"/>
          <w:szCs w:val="24"/>
          <w:highlight w:val="none"/>
          <w:lang w:val="en-US" w:eastAsia="zh-CN"/>
        </w:rPr>
        <w:t>总价（暂定）</w:t>
      </w:r>
      <w:r>
        <w:rPr>
          <w:rFonts w:hint="eastAsia" w:ascii="宋体" w:hAnsi="宋体" w:eastAsia="宋体" w:cs="宋体"/>
          <w:color w:val="000000"/>
          <w:sz w:val="24"/>
          <w:szCs w:val="24"/>
          <w:highlight w:val="none"/>
          <w:lang w:val="en-US" w:eastAsia="zh-CN"/>
        </w:rPr>
        <w:t>为</w:t>
      </w:r>
      <w:r>
        <w:rPr>
          <w:rFonts w:hint="eastAsia" w:ascii="宋体" w:hAnsi="宋体" w:eastAsia="宋体" w:cs="宋体"/>
          <w:color w:val="000000"/>
          <w:sz w:val="24"/>
          <w:szCs w:val="24"/>
          <w:highlight w:val="none"/>
        </w:rPr>
        <w:t>人民币（大写）：</w:t>
      </w:r>
      <w:r>
        <w:rPr>
          <w:rFonts w:hint="eastAsia" w:ascii="宋体" w:hAnsi="宋体" w:eastAsia="宋体" w:cs="宋体"/>
          <w:spacing w:val="0"/>
          <w:sz w:val="24"/>
          <w:szCs w:val="24"/>
          <w:highlight w:val="none"/>
          <w:u w:val="single"/>
          <w:lang w:val="en-US" w:eastAsia="zh-CN"/>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小</w:t>
      </w:r>
      <w:r>
        <w:rPr>
          <w:rFonts w:hint="eastAsia" w:ascii="宋体" w:hAnsi="宋体" w:eastAsia="宋体" w:cs="宋体"/>
          <w:color w:val="000000"/>
          <w:sz w:val="24"/>
          <w:szCs w:val="24"/>
          <w:highlight w:val="none"/>
        </w:rPr>
        <w:t>写）</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i w:val="0"/>
          <w:iCs w:val="0"/>
          <w:color w:val="000000"/>
          <w:sz w:val="24"/>
          <w:szCs w:val="24"/>
          <w:highlight w:val="none"/>
          <w:u w:val="single"/>
          <w:lang w:val="en-US" w:eastAsia="zh-CN"/>
        </w:rPr>
        <w:t>元</w:t>
      </w:r>
    </w:p>
    <w:p>
      <w:pPr>
        <w:spacing w:line="360" w:lineRule="auto"/>
        <w:ind w:left="0" w:leftChars="0" w:firstLine="480" w:firstLineChars="200"/>
        <w:jc w:val="left"/>
        <w:rPr>
          <w:rFonts w:hint="eastAsia" w:ascii="宋体" w:hAnsi="宋体" w:eastAsia="宋体" w:cs="宋体"/>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val="en-US" w:eastAsia="zh-CN"/>
        </w:rPr>
        <w:t>2、工程结算方式：</w:t>
      </w:r>
      <w:r>
        <w:rPr>
          <w:rFonts w:hint="eastAsia" w:ascii="宋体" w:hAnsi="宋体" w:eastAsia="宋体" w:cs="宋体"/>
          <w:i w:val="0"/>
          <w:iCs w:val="0"/>
          <w:color w:val="000000"/>
          <w:sz w:val="24"/>
          <w:szCs w:val="24"/>
          <w:highlight w:val="none"/>
          <w:u w:val="single"/>
          <w:lang w:val="en-US" w:eastAsia="zh-CN"/>
        </w:rPr>
        <w:t xml:space="preserve">                                               </w:t>
      </w:r>
    </w:p>
    <w:p>
      <w:pPr>
        <w:spacing w:line="360" w:lineRule="auto"/>
        <w:ind w:left="0" w:firstLine="0" w:firstLineChars="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pacing w:val="0"/>
          <w:sz w:val="24"/>
          <w:szCs w:val="24"/>
          <w:highlight w:val="none"/>
          <w:lang w:val="en-US" w:eastAsia="zh-CN"/>
        </w:rPr>
        <w:t>三、</w:t>
      </w:r>
      <w:r>
        <w:rPr>
          <w:rFonts w:hint="eastAsia" w:ascii="宋体" w:hAnsi="宋体" w:eastAsia="宋体" w:cs="宋体"/>
          <w:b/>
          <w:bCs/>
          <w:color w:val="auto"/>
          <w:sz w:val="24"/>
          <w:highlight w:val="none"/>
        </w:rPr>
        <w:t>付款方式</w:t>
      </w:r>
      <w:r>
        <w:rPr>
          <w:rFonts w:hint="eastAsia" w:ascii="宋体" w:hAnsi="宋体" w:eastAsia="宋体" w:cs="宋体"/>
          <w:b/>
          <w:bCs/>
          <w:color w:val="auto"/>
          <w:sz w:val="24"/>
          <w:highlight w:val="none"/>
          <w:lang w:val="en-US" w:eastAsia="zh-CN"/>
        </w:rPr>
        <w:t>及开票要求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30"/>
          <w:szCs w:val="30"/>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u w:val="none"/>
          <w:lang w:val="en-US" w:eastAsia="zh-CN"/>
        </w:rPr>
        <w:t>农民工工资支付：甲方未向乙方支付工程款前，</w:t>
      </w:r>
      <w:r>
        <w:rPr>
          <w:rFonts w:hint="eastAsia" w:ascii="宋体" w:hAnsi="宋体" w:eastAsia="宋体" w:cs="宋体"/>
          <w:color w:val="auto"/>
          <w:sz w:val="24"/>
          <w:szCs w:val="24"/>
          <w:highlight w:val="none"/>
          <w:u w:val="none"/>
          <w:lang w:val="en-US" w:eastAsia="zh-CN"/>
        </w:rPr>
        <w:t>由乙方根据</w:t>
      </w:r>
      <w:r>
        <w:rPr>
          <w:rFonts w:hint="eastAsia" w:ascii="宋体" w:hAnsi="宋体" w:eastAsia="宋体" w:cs="宋体"/>
          <w:color w:val="auto"/>
          <w:sz w:val="24"/>
          <w:highlight w:val="none"/>
          <w:u w:val="none"/>
          <w:lang w:val="en-US" w:eastAsia="zh-CN"/>
        </w:rPr>
        <w:t>每月农民工实际考勤制作的工资表，</w:t>
      </w:r>
      <w:r>
        <w:rPr>
          <w:rFonts w:hint="eastAsia" w:ascii="宋体" w:hAnsi="宋体" w:eastAsia="宋体" w:cs="宋体"/>
          <w:color w:val="auto"/>
          <w:sz w:val="24"/>
          <w:szCs w:val="24"/>
          <w:highlight w:val="none"/>
          <w:u w:val="none"/>
          <w:lang w:val="en-US" w:eastAsia="zh-CN"/>
        </w:rPr>
        <w:t>将农</w:t>
      </w:r>
      <w:r>
        <w:rPr>
          <w:rFonts w:hint="eastAsia" w:ascii="宋体" w:hAnsi="宋体" w:eastAsia="宋体" w:cs="宋体"/>
          <w:color w:val="auto"/>
          <w:sz w:val="24"/>
          <w:highlight w:val="none"/>
          <w:u w:val="none"/>
          <w:lang w:val="en-US" w:eastAsia="zh-CN"/>
        </w:rPr>
        <w:t>民工工资</w:t>
      </w:r>
      <w:r>
        <w:rPr>
          <w:rFonts w:hint="eastAsia" w:ascii="宋体" w:hAnsi="宋体" w:eastAsia="宋体" w:cs="宋体"/>
          <w:color w:val="auto"/>
          <w:sz w:val="24"/>
          <w:szCs w:val="24"/>
          <w:highlight w:val="none"/>
          <w:u w:val="none"/>
          <w:lang w:val="en-US" w:eastAsia="zh-CN"/>
        </w:rPr>
        <w:t>按时汇入甲方账户</w:t>
      </w:r>
      <w:r>
        <w:rPr>
          <w:rFonts w:hint="eastAsia" w:ascii="宋体" w:hAnsi="宋体" w:eastAsia="宋体" w:cs="宋体"/>
          <w:color w:val="auto"/>
          <w:sz w:val="24"/>
          <w:szCs w:val="24"/>
          <w:highlight w:val="none"/>
          <w:u w:val="none"/>
          <w:lang w:val="en-US" w:eastAsia="zh-CN"/>
        </w:rPr>
        <w:t>，由甲方汇入农民工工资专户代发，发放标准大工不少于</w:t>
      </w:r>
      <w:r>
        <w:rPr>
          <w:rFonts w:hint="eastAsia" w:ascii="宋体" w:hAnsi="宋体" w:eastAsia="宋体" w:cs="宋体"/>
          <w:color w:val="auto"/>
          <w:sz w:val="24"/>
          <w:szCs w:val="24"/>
          <w:highlight w:val="none"/>
          <w:u w:val="none"/>
          <w:lang w:val="en-US" w:eastAsia="zh-CN"/>
        </w:rPr>
        <w:t>300元/天，小工</w:t>
      </w:r>
      <w:r>
        <w:rPr>
          <w:rFonts w:hint="eastAsia" w:ascii="宋体" w:hAnsi="宋体" w:eastAsia="宋体" w:cs="宋体"/>
          <w:color w:val="auto"/>
          <w:sz w:val="24"/>
          <w:szCs w:val="24"/>
          <w:highlight w:val="none"/>
          <w:u w:val="none"/>
          <w:lang w:val="en-US" w:eastAsia="zh-CN"/>
        </w:rPr>
        <w:t>不少于180元/天。</w:t>
      </w:r>
    </w:p>
    <w:p>
      <w:pPr>
        <w:numPr>
          <w:ilvl w:val="0"/>
          <w:numId w:val="2"/>
        </w:numPr>
        <w:spacing w:line="360" w:lineRule="auto"/>
        <w:ind w:firstLine="480" w:firstLineChars="200"/>
        <w:textAlignment w:val="baseline"/>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pacing w:val="0"/>
          <w:sz w:val="24"/>
          <w:szCs w:val="24"/>
          <w:highlight w:val="none"/>
          <w:lang w:val="en-US" w:eastAsia="zh-CN"/>
        </w:rPr>
        <w:t>工程款支付节点及比例</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u w:val="single"/>
          <w:lang w:val="en-US" w:eastAsia="zh-CN" w:bidi="ar"/>
        </w:rPr>
        <w:t xml:space="preserve">                                                </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sz w:val="24"/>
          <w:szCs w:val="24"/>
          <w:highlight w:val="none"/>
          <w:lang w:val="en-US" w:eastAsia="zh-CN"/>
        </w:rPr>
        <w:t>3、工程款</w:t>
      </w:r>
      <w:r>
        <w:rPr>
          <w:rFonts w:hint="eastAsia" w:ascii="宋体" w:hAnsi="宋体" w:eastAsia="宋体" w:cs="宋体"/>
          <w:b w:val="0"/>
          <w:caps w:val="0"/>
          <w:sz w:val="24"/>
          <w:szCs w:val="24"/>
          <w:highlight w:val="none"/>
          <w:lang w:eastAsia="zh-CN"/>
        </w:rPr>
        <w:t>支付方式：</w:t>
      </w:r>
      <w:r>
        <w:rPr>
          <w:rFonts w:hint="eastAsia" w:ascii="宋体" w:hAnsi="宋体" w:eastAsia="宋体" w:cs="宋体"/>
          <w:b w:val="0"/>
          <w:caps w:val="0"/>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pPr>
        <w:widowControl/>
        <w:numPr>
          <w:ilvl w:val="-1"/>
          <w:numId w:val="0"/>
        </w:numPr>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b w:val="0"/>
          <w:bCs w:val="0"/>
          <w:color w:val="auto"/>
          <w:sz w:val="24"/>
          <w:highlight w:val="none"/>
          <w:lang w:val="en-US" w:eastAsia="zh-CN"/>
        </w:rPr>
        <w:t>开票要求：</w:t>
      </w:r>
      <w:r>
        <w:rPr>
          <w:rFonts w:hint="eastAsia" w:ascii="宋体" w:hAnsi="宋体" w:eastAsia="宋体" w:cs="宋体"/>
          <w:sz w:val="24"/>
          <w:highlight w:val="none"/>
          <w:lang w:val="en-US" w:eastAsia="zh-CN"/>
        </w:rPr>
        <w:t>本工程乙方需提供</w:t>
      </w:r>
      <w:r>
        <w:rPr>
          <w:rFonts w:hint="eastAsia" w:ascii="宋体" w:hAnsi="宋体" w:eastAsia="宋体" w:cs="宋体"/>
          <w:color w:val="auto"/>
          <w:sz w:val="24"/>
          <w:highlight w:val="none"/>
          <w:lang w:val="en-US" w:eastAsia="zh-CN"/>
        </w:rPr>
        <w:t>9</w:t>
      </w:r>
      <w:r>
        <w:rPr>
          <w:rFonts w:hint="eastAsia" w:ascii="宋体" w:hAnsi="宋体" w:eastAsia="宋体" w:cs="宋体"/>
          <w:sz w:val="24"/>
          <w:highlight w:val="none"/>
          <w:lang w:val="en-US" w:eastAsia="zh-CN"/>
        </w:rPr>
        <w:t>%增值税专用发票。</w:t>
      </w:r>
    </w:p>
    <w:p>
      <w:pPr>
        <w:widowControl/>
        <w:numPr>
          <w:ilvl w:val="-1"/>
          <w:numId w:val="0"/>
        </w:numPr>
        <w:spacing w:line="360" w:lineRule="auto"/>
        <w:ind w:left="0"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5、税费管理：</w:t>
      </w: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工程涉及的相关税费均按规定计算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所产生的税费均由</w:t>
      </w:r>
      <w:r>
        <w:rPr>
          <w:rFonts w:hint="eastAsia" w:ascii="宋体" w:hAnsi="宋体" w:eastAsia="宋体" w:cs="宋体"/>
          <w:sz w:val="24"/>
          <w:szCs w:val="24"/>
          <w:highlight w:val="none"/>
        </w:rPr>
        <w:t>乙方承担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由甲方在工程款中扣除</w:t>
      </w:r>
      <w:r>
        <w:rPr>
          <w:rFonts w:hint="eastAsia" w:ascii="宋体" w:hAnsi="宋体" w:eastAsia="宋体" w:cs="宋体"/>
          <w:sz w:val="24"/>
          <w:szCs w:val="24"/>
          <w:highlight w:val="none"/>
        </w:rPr>
        <w:t>。</w:t>
      </w:r>
    </w:p>
    <w:p>
      <w:pPr>
        <w:widowControl/>
        <w:numPr>
          <w:ilvl w:val="-1"/>
          <w:numId w:val="0"/>
        </w:numPr>
        <w:spacing w:line="360" w:lineRule="auto"/>
        <w:ind w:left="0" w:leftChars="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6、资金使用监管</w:t>
      </w:r>
      <w:r>
        <w:rPr>
          <w:rFonts w:hint="eastAsia" w:ascii="宋体" w:hAnsi="宋体" w:eastAsia="宋体" w:cs="宋体"/>
          <w:sz w:val="24"/>
          <w:szCs w:val="24"/>
          <w:highlight w:val="none"/>
        </w:rPr>
        <w:t>：工程资金的管理和使用将由甲方进行审查和监督，</w:t>
      </w:r>
      <w:r>
        <w:rPr>
          <w:rFonts w:hint="eastAsia" w:ascii="宋体" w:hAnsi="宋体" w:eastAsia="宋体" w:cs="宋体"/>
          <w:sz w:val="24"/>
          <w:szCs w:val="24"/>
          <w:highlight w:val="none"/>
          <w:lang w:val="en-US" w:eastAsia="zh-CN"/>
        </w:rPr>
        <w:t>必须</w:t>
      </w:r>
      <w:r>
        <w:rPr>
          <w:rFonts w:hint="eastAsia" w:ascii="宋体" w:hAnsi="宋体" w:eastAsia="宋体" w:cs="宋体"/>
          <w:sz w:val="24"/>
          <w:szCs w:val="24"/>
          <w:highlight w:val="none"/>
        </w:rPr>
        <w:t xml:space="preserve">经甲方批准后，方可进行支付。 </w:t>
      </w:r>
    </w:p>
    <w:p>
      <w:pPr>
        <w:widowControl/>
        <w:numPr>
          <w:ilvl w:val="-1"/>
          <w:numId w:val="0"/>
        </w:numPr>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7、经营风险：</w:t>
      </w:r>
      <w:r>
        <w:rPr>
          <w:rFonts w:hint="eastAsia" w:ascii="宋体" w:hAnsi="宋体" w:eastAsia="宋体" w:cs="宋体"/>
          <w:sz w:val="24"/>
          <w:szCs w:val="24"/>
          <w:highlight w:val="none"/>
        </w:rPr>
        <w:t>乙方独立核算</w:t>
      </w:r>
      <w:r>
        <w:rPr>
          <w:rFonts w:hint="eastAsia" w:ascii="宋体" w:hAnsi="宋体" w:eastAsia="宋体" w:cs="宋体"/>
          <w:sz w:val="24"/>
          <w:szCs w:val="24"/>
          <w:highlight w:val="none"/>
          <w:lang w:val="en-US" w:eastAsia="zh-CN"/>
        </w:rPr>
        <w:t>成本并</w:t>
      </w:r>
      <w:r>
        <w:rPr>
          <w:rFonts w:hint="eastAsia" w:ascii="宋体" w:hAnsi="宋体" w:eastAsia="宋体" w:cs="宋体"/>
          <w:sz w:val="24"/>
          <w:szCs w:val="24"/>
          <w:highlight w:val="none"/>
        </w:rPr>
        <w:t>自负盈亏。</w:t>
      </w:r>
    </w:p>
    <w:p>
      <w:pPr>
        <w:spacing w:line="360" w:lineRule="auto"/>
        <w:ind w:left="0"/>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工期</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个日历天，具体以</w:t>
      </w:r>
      <w:r>
        <w:rPr>
          <w:rFonts w:hint="eastAsia" w:ascii="宋体" w:hAnsi="宋体" w:eastAsia="宋体" w:cs="宋体"/>
          <w:color w:val="auto"/>
          <w:sz w:val="24"/>
          <w:highlight w:val="none"/>
          <w:lang w:val="en-US" w:eastAsia="zh-CN"/>
        </w:rPr>
        <w:t>甲方项目部下发的开工通知</w:t>
      </w:r>
      <w:r>
        <w:rPr>
          <w:rFonts w:hint="eastAsia" w:ascii="宋体" w:hAnsi="宋体" w:eastAsia="宋体" w:cs="宋体"/>
          <w:color w:val="auto"/>
          <w:sz w:val="24"/>
          <w:highlight w:val="none"/>
        </w:rPr>
        <w:t>为依据</w:t>
      </w:r>
      <w:r>
        <w:rPr>
          <w:rFonts w:hint="eastAsia" w:ascii="宋体" w:hAnsi="宋体" w:eastAsia="宋体" w:cs="宋体"/>
          <w:color w:val="auto"/>
          <w:sz w:val="24"/>
          <w:highlight w:val="none"/>
        </w:rPr>
        <w:t>，工期每延误一天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甲方对乙方处以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元/天的罚款</w:t>
      </w:r>
      <w:r>
        <w:rPr>
          <w:rFonts w:hint="eastAsia" w:ascii="宋体" w:hAnsi="宋体" w:eastAsia="宋体" w:cs="宋体"/>
          <w:color w:val="auto"/>
          <w:sz w:val="24"/>
          <w:highlight w:val="none"/>
        </w:rPr>
        <w:t>。</w:t>
      </w:r>
    </w:p>
    <w:p>
      <w:pPr>
        <w:numPr>
          <w:ilvl w:val="0"/>
          <w:numId w:val="3"/>
        </w:numPr>
        <w:spacing w:line="360" w:lineRule="auto"/>
        <w:ind w:firstLine="0" w:firstLineChars="0"/>
        <w:textAlignment w:val="baseline"/>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履约保证金</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乙方参与本工程的投标保证金直接转为履约保证金</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作为对工程质量、工期、安全生产等方面的保证。如乙方在合同期内没有违约行为，</w:t>
      </w:r>
      <w:r>
        <w:rPr>
          <w:rFonts w:hint="eastAsia" w:ascii="宋体" w:hAnsi="宋体" w:eastAsia="宋体" w:cs="宋体"/>
          <w:sz w:val="24"/>
          <w:szCs w:val="24"/>
          <w:highlight w:val="none"/>
          <w:lang w:val="en-US" w:eastAsia="zh-CN"/>
        </w:rPr>
        <w:t>待</w:t>
      </w:r>
      <w:r>
        <w:rPr>
          <w:rFonts w:hint="eastAsia" w:ascii="宋体" w:hAnsi="宋体" w:cs="宋体"/>
          <w:sz w:val="24"/>
          <w:szCs w:val="24"/>
          <w:highlight w:val="none"/>
          <w:lang w:val="en-US" w:eastAsia="zh-CN"/>
        </w:rPr>
        <w:t>工程竣工验收合格后将一次性无息返还履约保证金。</w:t>
      </w:r>
    </w:p>
    <w:p>
      <w:pPr>
        <w:spacing w:line="360" w:lineRule="auto"/>
        <w:ind w:left="0"/>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工程质量及验收标准</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质量标准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2、本工程必须严格按照国家相关施工验收规范及甲方技术交底的要求进行精心施工。乙方在完成自检后，必须确保报验一次通过。若未达到要求，甲方将对乙方处以每次500-1000元的罚款。 </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监理验收及质监站验收必须一次性通过，若质监站验收未能一次性通过且需要进行整改，则每次罚款1000元。若监理开具了整改通知书，则每次罚款500元。 </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4、乙方在工程施工或验收过程中，若经检查发现有不符合规范要求的，应在规定的时间内进行整改并确保达到验收标准。乙方应承担由此造成的一切损失。</w:t>
      </w:r>
    </w:p>
    <w:p>
      <w:pPr>
        <w:numPr>
          <w:ilvl w:val="-1"/>
          <w:numId w:val="0"/>
        </w:numPr>
        <w:spacing w:line="360" w:lineRule="auto"/>
        <w:ind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若乙方不积极整改或未在规定时间内完成整改，甲方将处以乙方10000元/天的罚款，并不予顺延由此延误的工期。 </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5、本工程不得转包他人，一经发现甲方处罚乙方10万元并立即终止合同。</w:t>
      </w:r>
    </w:p>
    <w:p>
      <w:pPr>
        <w:numPr>
          <w:ilvl w:val="0"/>
          <w:numId w:val="0"/>
        </w:numPr>
        <w:spacing w:line="360" w:lineRule="auto"/>
        <w:ind w:firstLine="480" w:firstLineChars="200"/>
        <w:textAlignment w:val="baseline"/>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sz w:val="24"/>
          <w:szCs w:val="24"/>
          <w:highlight w:val="none"/>
          <w:lang w:val="en-US" w:eastAsia="zh-CN"/>
        </w:rPr>
        <w:t>、工程缺陷责任期执行</w:t>
      </w:r>
      <w:r>
        <w:rPr>
          <w:rFonts w:hint="eastAsia" w:ascii="宋体" w:hAnsi="宋体" w:eastAsia="宋体" w:cs="宋体"/>
          <w:sz w:val="24"/>
          <w:szCs w:val="24"/>
          <w:highlight w:val="none"/>
          <w:u w:val="none"/>
          <w:lang w:val="en-US" w:eastAsia="zh-CN"/>
        </w:rPr>
        <w:t>施工总承包合同</w:t>
      </w:r>
      <w:r>
        <w:rPr>
          <w:rFonts w:hint="eastAsia" w:ascii="宋体" w:hAnsi="宋体" w:eastAsia="宋体" w:cs="宋体"/>
          <w:sz w:val="24"/>
          <w:szCs w:val="24"/>
          <w:highlight w:val="none"/>
          <w:lang w:val="en-US" w:eastAsia="zh-CN"/>
        </w:rPr>
        <w:t>条款，缺陷责任期自工程竣工验收合格之日起计算。</w:t>
      </w:r>
    </w:p>
    <w:p>
      <w:pPr>
        <w:spacing w:line="360" w:lineRule="auto"/>
        <w:ind w:firstLine="0" w:firstLineChars="0"/>
        <w:textAlignment w:val="baseline"/>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安全责任</w:t>
      </w:r>
    </w:p>
    <w:p>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default" w:ascii="宋体" w:hAnsi="宋体" w:eastAsia="宋体" w:cs="宋体"/>
          <w:color w:val="auto"/>
          <w:sz w:val="24"/>
          <w:highlight w:val="none"/>
        </w:rPr>
        <w:t xml:space="preserve">本合同总价包含安全文明措施费和各种社会保险费用，乙方负责缴纳其所有人员的相关保险费用。 </w:t>
      </w:r>
    </w:p>
    <w:p>
      <w:pPr>
        <w:spacing w:line="360" w:lineRule="auto"/>
        <w:ind w:left="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乙方在施工生产中应牢记“安全第一、预防为主”的原则，严格遵守安全生产操作规程，严禁任何形式的违章指挥和违章作业。同时，乙方需积极消除一切可能影响安全生产的隐患，切实保障职工的安全。为此，乙方需认真开展职工安全教育，并做好各项安全技术交底和记录。 </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乙方应对其班组人员的安全生产负有管理责任。乙方应严禁任何形式的空中抛物行为，如发现违反，将处以5000元罚款。同样，乙方也严禁班组人员随地大小便，每次违规将被罚款500元。若因乙方或其聘用的人员违章作业、违反操作规程、交底不清、自身保护不够，以及自身操作不当等原因导致安全事故的发生，乙方需承担由此引发的一切损失。此外，若因乙方或其聘用的人员的身体健康状况不佳而引起的生理疾病或死亡，乙方将承担全部法律和经济责任。 </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乙方负责其所有</w:t>
      </w:r>
      <w:r>
        <w:rPr>
          <w:rFonts w:hint="eastAsia" w:ascii="宋体" w:hAnsi="宋体" w:eastAsia="宋体" w:cs="宋体"/>
          <w:color w:val="auto"/>
          <w:sz w:val="24"/>
          <w:highlight w:val="none"/>
          <w:lang w:val="en-US" w:eastAsia="zh-CN"/>
        </w:rPr>
        <w:t>施工人员的</w:t>
      </w:r>
      <w:r>
        <w:rPr>
          <w:rFonts w:hint="eastAsia" w:ascii="宋体" w:hAnsi="宋体" w:eastAsia="宋体" w:cs="宋体"/>
          <w:color w:val="auto"/>
          <w:sz w:val="24"/>
          <w:highlight w:val="none"/>
        </w:rPr>
        <w:t>管理，如出现违规行为、工人聚众闹事，打架等现象。每次处以参与者罚款</w:t>
      </w:r>
      <w:r>
        <w:rPr>
          <w:rFonts w:hint="eastAsia" w:ascii="宋体" w:hAnsi="宋体" w:eastAsia="宋体" w:cs="宋体"/>
          <w:color w:val="auto"/>
          <w:sz w:val="24"/>
          <w:highlight w:val="none"/>
          <w:lang w:val="en-US" w:eastAsia="zh-CN"/>
        </w:rPr>
        <w:t>1000</w:t>
      </w:r>
      <w:r>
        <w:rPr>
          <w:rFonts w:hint="eastAsia" w:ascii="宋体" w:hAnsi="宋体" w:eastAsia="宋体" w:cs="宋体"/>
          <w:color w:val="auto"/>
          <w:sz w:val="24"/>
          <w:highlight w:val="none"/>
        </w:rPr>
        <w:t>元，乙方管理不善罚款</w:t>
      </w:r>
      <w:r>
        <w:rPr>
          <w:rFonts w:hint="eastAsia" w:ascii="宋体" w:hAnsi="宋体" w:eastAsia="宋体" w:cs="宋体"/>
          <w:color w:val="auto"/>
          <w:sz w:val="24"/>
          <w:highlight w:val="none"/>
          <w:lang w:val="en-US" w:eastAsia="zh-CN"/>
        </w:rPr>
        <w:t>10000</w:t>
      </w:r>
      <w:r>
        <w:rPr>
          <w:rFonts w:hint="eastAsia" w:ascii="宋体" w:hAnsi="宋体" w:eastAsia="宋体" w:cs="宋体"/>
          <w:color w:val="auto"/>
          <w:sz w:val="24"/>
          <w:highlight w:val="none"/>
        </w:rPr>
        <w:t>元，并由乙方承担法律及经济等一切责任。</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双方另行签订的</w:t>
      </w:r>
      <w:r>
        <w:rPr>
          <w:rFonts w:hint="eastAsia" w:ascii="宋体" w:hAnsi="宋体" w:eastAsia="宋体" w:cs="宋体"/>
          <w:color w:val="auto"/>
          <w:sz w:val="24"/>
          <w:highlight w:val="none"/>
          <w:lang w:val="en-US" w:eastAsia="zh-CN"/>
        </w:rPr>
        <w:t>安全生产协议</w:t>
      </w:r>
      <w:r>
        <w:rPr>
          <w:rFonts w:hint="eastAsia" w:ascii="宋体" w:hAnsi="宋体" w:eastAsia="宋体" w:cs="宋体"/>
          <w:color w:val="auto"/>
          <w:sz w:val="24"/>
          <w:highlight w:val="none"/>
        </w:rPr>
        <w:t>书。</w:t>
      </w:r>
      <w:r>
        <w:rPr>
          <w:rFonts w:hint="eastAsia" w:ascii="宋体" w:hAnsi="宋体" w:eastAsia="宋体" w:cs="宋体"/>
          <w:color w:val="auto"/>
          <w:sz w:val="24"/>
          <w:highlight w:val="none"/>
          <w:lang w:val="en-US" w:eastAsia="zh-CN"/>
        </w:rPr>
        <w:t>该协议</w:t>
      </w:r>
      <w:r>
        <w:rPr>
          <w:rFonts w:hint="eastAsia" w:ascii="宋体" w:hAnsi="宋体" w:eastAsia="宋体" w:cs="宋体"/>
          <w:color w:val="auto"/>
          <w:sz w:val="24"/>
          <w:highlight w:val="none"/>
        </w:rPr>
        <w:t>书</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本</w:t>
      </w:r>
      <w:r>
        <w:rPr>
          <w:rFonts w:hint="eastAsia" w:ascii="宋体" w:hAnsi="宋体" w:eastAsia="宋体" w:cs="宋体"/>
          <w:color w:val="auto"/>
          <w:sz w:val="24"/>
          <w:highlight w:val="none"/>
        </w:rPr>
        <w:t>合同具</w:t>
      </w:r>
      <w:r>
        <w:rPr>
          <w:rFonts w:hint="eastAsia" w:ascii="宋体" w:hAnsi="宋体" w:eastAsia="宋体" w:cs="宋体"/>
          <w:color w:val="auto"/>
          <w:sz w:val="24"/>
          <w:highlight w:val="none"/>
          <w:lang w:val="en-US" w:eastAsia="zh-CN"/>
        </w:rPr>
        <w:t>有同等</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法律</w:t>
      </w:r>
      <w:r>
        <w:rPr>
          <w:rFonts w:hint="eastAsia" w:ascii="宋体" w:hAnsi="宋体" w:eastAsia="宋体" w:cs="宋体"/>
          <w:color w:val="auto"/>
          <w:sz w:val="24"/>
          <w:highlight w:val="none"/>
        </w:rPr>
        <w:t>效力。乙方必须派一名专职安全员，随时配合项目部</w:t>
      </w:r>
      <w:r>
        <w:rPr>
          <w:rFonts w:hint="eastAsia" w:ascii="宋体" w:hAnsi="宋体" w:eastAsia="宋体" w:cs="宋体"/>
          <w:color w:val="auto"/>
          <w:sz w:val="24"/>
          <w:highlight w:val="none"/>
          <w:lang w:val="en-US" w:eastAsia="zh-CN"/>
        </w:rPr>
        <w:t>管理人员或安全员</w:t>
      </w:r>
      <w:r>
        <w:rPr>
          <w:rFonts w:hint="eastAsia" w:ascii="宋体" w:hAnsi="宋体" w:eastAsia="宋体" w:cs="宋体"/>
          <w:color w:val="auto"/>
          <w:sz w:val="24"/>
          <w:highlight w:val="none"/>
        </w:rPr>
        <w:t>每天安全教育、检查、整改。</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乙方认真做好班前交底，并做好交底记录，每周一上午交项目部资料员处，便于公司检查，延期一天扣20元。</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未在本工程中参与考勤打卡的人员，其任何行为及其产生的结果均与甲方无关。 </w:t>
      </w:r>
    </w:p>
    <w:p>
      <w:pPr>
        <w:numPr>
          <w:ilvl w:val="-1"/>
          <w:numId w:val="0"/>
        </w:numPr>
        <w:spacing w:line="360"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 xml:space="preserve">乙方在施工过程中未按照安全规范进行设施设置和操作，无视项目部、公司和主管部门的检查监督，盲目施工。对于检查中发现的安全质量隐患，乙方应在规定期限内进行整改，否则将被视为违约行为。情节严重者，将直接视为违约，并由乙方承担所属职工的违章处罚费用，直接从当期节点工程款中扣除。 </w:t>
      </w:r>
    </w:p>
    <w:p>
      <w:pPr>
        <w:numPr>
          <w:ilvl w:val="-1"/>
          <w:numId w:val="0"/>
        </w:numPr>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sz w:val="24"/>
          <w:highlight w:val="none"/>
          <w:lang w:val="en-US" w:eastAsia="zh-CN"/>
        </w:rPr>
        <w:t xml:space="preserve">在施工过程中，应遵循“谁负责施工，谁负责安全”的原则。若发生工伤事故，甲方有协助进行紧急救援的义务。乙方需对伤亡员工进行全面善后处理，并承担所有相关费用。除依法由工伤保险赔付的费用外，其余费用均由乙方承担。 若发生违法违规行为且不符合工伤认定条件的，责任由当事人和乙方承担，与甲方无关。如给甲方造成损失，甲方有权向乙方追回全部损失。 </w:t>
      </w:r>
    </w:p>
    <w:p>
      <w:pPr>
        <w:numPr>
          <w:ilvl w:val="-1"/>
          <w:numId w:val="0"/>
        </w:numPr>
        <w:spacing w:line="360" w:lineRule="auto"/>
        <w:ind w:firstLine="0" w:firstLineChars="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    10、</w:t>
      </w:r>
      <w:r>
        <w:rPr>
          <w:rFonts w:hint="eastAsia" w:ascii="宋体" w:hAnsi="宋体" w:eastAsia="宋体" w:cs="宋体"/>
          <w:color w:val="000000" w:themeColor="text1"/>
          <w:sz w:val="24"/>
          <w:highlight w:val="none"/>
          <w14:textFill>
            <w14:solidFill>
              <w14:schemeClr w14:val="tx1"/>
            </w14:solidFill>
          </w14:textFill>
        </w:rPr>
        <w:t>本合</w:t>
      </w:r>
      <w:r>
        <w:rPr>
          <w:rFonts w:hint="eastAsia" w:ascii="宋体" w:hAnsi="宋体" w:eastAsia="宋体" w:cs="宋体"/>
          <w:color w:val="000000" w:themeColor="text1"/>
          <w:sz w:val="24"/>
          <w:highlight w:val="none"/>
          <w:lang w:val="en-US" w:eastAsia="zh-CN"/>
          <w14:textFill>
            <w14:solidFill>
              <w14:schemeClr w14:val="tx1"/>
            </w14:solidFill>
          </w14:textFill>
        </w:rPr>
        <w:t>同总价</w:t>
      </w:r>
      <w:r>
        <w:rPr>
          <w:rFonts w:hint="eastAsia" w:ascii="宋体" w:hAnsi="宋体" w:eastAsia="宋体" w:cs="宋体"/>
          <w:color w:val="000000" w:themeColor="text1"/>
          <w:sz w:val="24"/>
          <w:highlight w:val="none"/>
          <w14:textFill>
            <w14:solidFill>
              <w14:schemeClr w14:val="tx1"/>
            </w14:solidFill>
          </w14:textFill>
        </w:rPr>
        <w:t>已</w:t>
      </w:r>
      <w:r>
        <w:rPr>
          <w:rFonts w:hint="eastAsia" w:ascii="宋体" w:hAnsi="宋体" w:eastAsia="宋体" w:cs="宋体"/>
          <w:color w:val="000000" w:themeColor="text1"/>
          <w:sz w:val="24"/>
          <w:highlight w:val="none"/>
          <w:lang w:val="en-US" w:eastAsia="zh-CN"/>
          <w14:textFill>
            <w14:solidFill>
              <w14:schemeClr w14:val="tx1"/>
            </w14:solidFill>
          </w14:textFill>
        </w:rPr>
        <w:t>包</w:t>
      </w:r>
      <w:r>
        <w:rPr>
          <w:rFonts w:hint="eastAsia" w:ascii="宋体" w:hAnsi="宋体" w:eastAsia="宋体" w:cs="宋体"/>
          <w:color w:val="000000" w:themeColor="text1"/>
          <w:sz w:val="24"/>
          <w:highlight w:val="none"/>
          <w14:textFill>
            <w14:solidFill>
              <w14:schemeClr w14:val="tx1"/>
            </w14:solidFill>
          </w14:textFill>
        </w:rPr>
        <w:t>含安全生产设施费和措施费。如发生安全事故，甲方视事故大小及性质对乙方进行处罚，且乙方必须按有关规定及时妥善处理；如乙方不积极妥善处理而由甲方处理的，所发生的费用从</w:t>
      </w:r>
      <w:r>
        <w:rPr>
          <w:rFonts w:hint="eastAsia" w:ascii="宋体" w:hAnsi="宋体" w:eastAsia="宋体" w:cs="宋体"/>
          <w:color w:val="auto"/>
          <w:sz w:val="24"/>
          <w:highlight w:val="none"/>
        </w:rPr>
        <w:t>当期节点工程款中扣除。</w:t>
      </w:r>
    </w:p>
    <w:p>
      <w:pPr>
        <w:numPr>
          <w:ilvl w:val="-1"/>
          <w:numId w:val="0"/>
        </w:numPr>
        <w:spacing w:line="360" w:lineRule="auto"/>
        <w:ind w:firstLine="480" w:firstLineChars="200"/>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本合</w:t>
      </w:r>
      <w:r>
        <w:rPr>
          <w:rFonts w:hint="eastAsia" w:ascii="宋体" w:hAnsi="宋体" w:eastAsia="宋体" w:cs="宋体"/>
          <w:color w:val="000000" w:themeColor="text1"/>
          <w:sz w:val="24"/>
          <w:highlight w:val="none"/>
          <w:lang w:val="en-US" w:eastAsia="zh-CN"/>
          <w14:textFill>
            <w14:solidFill>
              <w14:schemeClr w14:val="tx1"/>
            </w14:solidFill>
          </w14:textFill>
        </w:rPr>
        <w:t>同总价</w:t>
      </w:r>
      <w:r>
        <w:rPr>
          <w:rFonts w:hint="eastAsia" w:ascii="宋体" w:hAnsi="宋体" w:eastAsia="宋体" w:cs="宋体"/>
          <w:color w:val="000000" w:themeColor="text1"/>
          <w:sz w:val="24"/>
          <w:highlight w:val="none"/>
          <w14:textFill>
            <w14:solidFill>
              <w14:schemeClr w14:val="tx1"/>
            </w14:solidFill>
          </w14:textFill>
        </w:rPr>
        <w:t>已</w:t>
      </w:r>
      <w:r>
        <w:rPr>
          <w:rFonts w:hint="eastAsia" w:ascii="宋体" w:hAnsi="宋体" w:eastAsia="宋体" w:cs="宋体"/>
          <w:color w:val="000000" w:themeColor="text1"/>
          <w:sz w:val="24"/>
          <w:highlight w:val="none"/>
          <w:lang w:val="en-US" w:eastAsia="zh-CN"/>
          <w14:textFill>
            <w14:solidFill>
              <w14:schemeClr w14:val="tx1"/>
            </w14:solidFill>
          </w14:textFill>
        </w:rPr>
        <w:t>包</w:t>
      </w:r>
      <w:r>
        <w:rPr>
          <w:rFonts w:hint="eastAsia" w:ascii="宋体" w:hAnsi="宋体" w:eastAsia="宋体" w:cs="宋体"/>
          <w:color w:val="000000" w:themeColor="text1"/>
          <w:sz w:val="24"/>
          <w:highlight w:val="none"/>
          <w14:textFill>
            <w14:solidFill>
              <w14:schemeClr w14:val="tx1"/>
            </w14:solidFill>
          </w14:textFill>
        </w:rPr>
        <w:t>含</w:t>
      </w:r>
      <w:r>
        <w:rPr>
          <w:rFonts w:hint="eastAsia" w:ascii="宋体" w:hAnsi="宋体" w:eastAsia="宋体" w:cs="宋体"/>
          <w:color w:val="000000" w:themeColor="text1"/>
          <w:sz w:val="24"/>
          <w:highlight w:val="none"/>
          <w14:textFill>
            <w14:solidFill>
              <w14:schemeClr w14:val="tx1"/>
            </w14:solidFill>
          </w14:textFill>
        </w:rPr>
        <w:t>施工措施费。乙方必须达到文明施工现场标准。应严格按甲方项目部要求进行</w:t>
      </w:r>
      <w:r>
        <w:rPr>
          <w:rFonts w:hint="eastAsia" w:ascii="宋体" w:hAnsi="宋体" w:eastAsia="宋体" w:cs="宋体"/>
          <w:color w:val="000000" w:themeColor="text1"/>
          <w:sz w:val="24"/>
          <w:highlight w:val="none"/>
          <w:lang w:val="en-US" w:eastAsia="zh-CN"/>
          <w14:textFill>
            <w14:solidFill>
              <w14:schemeClr w14:val="tx1"/>
            </w14:solidFill>
          </w14:textFill>
        </w:rPr>
        <w:t>施工</w:t>
      </w:r>
      <w:r>
        <w:rPr>
          <w:rFonts w:hint="eastAsia" w:ascii="宋体" w:hAnsi="宋体" w:eastAsia="宋体" w:cs="宋体"/>
          <w:color w:val="000000" w:themeColor="text1"/>
          <w:sz w:val="24"/>
          <w:highlight w:val="none"/>
          <w14:textFill>
            <w14:solidFill>
              <w14:schemeClr w14:val="tx1"/>
            </w14:solidFill>
          </w14:textFill>
        </w:rPr>
        <w:t>。如达不到</w:t>
      </w:r>
      <w:r>
        <w:rPr>
          <w:rFonts w:hint="eastAsia" w:ascii="宋体" w:hAnsi="宋体" w:eastAsia="宋体" w:cs="宋体"/>
          <w:color w:val="000000" w:themeColor="text1"/>
          <w:sz w:val="24"/>
          <w:highlight w:val="none"/>
          <w:lang w:val="en-US"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必须经</w:t>
      </w:r>
      <w:r>
        <w:rPr>
          <w:rFonts w:hint="eastAsia" w:ascii="宋体" w:hAnsi="宋体" w:eastAsia="宋体" w:cs="宋体"/>
          <w:color w:val="000000" w:themeColor="text1"/>
          <w:sz w:val="24"/>
          <w:highlight w:val="none"/>
          <w14:textFill>
            <w14:solidFill>
              <w14:schemeClr w14:val="tx1"/>
            </w14:solidFill>
          </w14:textFill>
        </w:rPr>
        <w:t>整改复查符合要求后</w:t>
      </w:r>
      <w:r>
        <w:rPr>
          <w:rFonts w:hint="eastAsia" w:ascii="宋体" w:hAnsi="宋体" w:eastAsia="宋体" w:cs="宋体"/>
          <w:color w:val="000000" w:themeColor="text1"/>
          <w:sz w:val="24"/>
          <w:highlight w:val="none"/>
          <w:lang w:val="en-US" w:eastAsia="zh-CN"/>
          <w14:textFill>
            <w14:solidFill>
              <w14:schemeClr w14:val="tx1"/>
            </w14:solidFill>
          </w14:textFill>
        </w:rPr>
        <w:t>方可</w:t>
      </w:r>
      <w:r>
        <w:rPr>
          <w:rFonts w:hint="eastAsia" w:ascii="宋体" w:hAnsi="宋体" w:eastAsia="宋体" w:cs="宋体"/>
          <w:color w:val="000000" w:themeColor="text1"/>
          <w:sz w:val="24"/>
          <w:highlight w:val="none"/>
          <w14:textFill>
            <w14:solidFill>
              <w14:schemeClr w14:val="tx1"/>
            </w14:solidFill>
          </w14:textFill>
        </w:rPr>
        <w:t>施工，</w:t>
      </w:r>
      <w:r>
        <w:rPr>
          <w:rFonts w:hint="eastAsia" w:ascii="宋体" w:hAnsi="宋体" w:eastAsia="宋体" w:cs="宋体"/>
          <w:color w:val="000000" w:themeColor="text1"/>
          <w:sz w:val="24"/>
          <w:highlight w:val="none"/>
          <w:lang w:val="en-US" w:eastAsia="zh-CN"/>
          <w14:textFill>
            <w14:solidFill>
              <w14:schemeClr w14:val="tx1"/>
            </w14:solidFill>
          </w14:textFill>
        </w:rPr>
        <w:t>若乙方拒不整改的，</w:t>
      </w:r>
      <w:r>
        <w:rPr>
          <w:rFonts w:hint="eastAsia" w:ascii="宋体" w:hAnsi="宋体" w:eastAsia="宋体" w:cs="宋体"/>
          <w:color w:val="000000" w:themeColor="text1"/>
          <w:sz w:val="24"/>
          <w:highlight w:val="none"/>
          <w14:textFill>
            <w14:solidFill>
              <w14:schemeClr w14:val="tx1"/>
            </w14:solidFill>
          </w14:textFill>
        </w:rPr>
        <w:t>甲方将安排其他人员进行整改，所产生的费用</w:t>
      </w:r>
      <w:r>
        <w:rPr>
          <w:rFonts w:hint="eastAsia" w:ascii="宋体" w:hAnsi="宋体" w:eastAsia="宋体" w:cs="宋体"/>
          <w:color w:val="000000" w:themeColor="text1"/>
          <w:sz w:val="24"/>
          <w:highlight w:val="none"/>
          <w14:textFill>
            <w14:solidFill>
              <w14:schemeClr w14:val="tx1"/>
            </w14:solidFill>
          </w14:textFill>
        </w:rPr>
        <w:t>从</w:t>
      </w:r>
      <w:r>
        <w:rPr>
          <w:rFonts w:hint="eastAsia" w:ascii="宋体" w:hAnsi="宋体" w:eastAsia="宋体" w:cs="宋体"/>
          <w:color w:val="auto"/>
          <w:sz w:val="24"/>
          <w:highlight w:val="none"/>
        </w:rPr>
        <w:t>当期节点工程款中扣除</w:t>
      </w:r>
      <w:r>
        <w:rPr>
          <w:rFonts w:hint="eastAsia" w:ascii="宋体" w:hAnsi="宋体" w:eastAsia="宋体" w:cs="宋体"/>
          <w:color w:val="000000" w:themeColor="text1"/>
          <w:sz w:val="24"/>
          <w:highlight w:val="none"/>
          <w14:textFill>
            <w14:solidFill>
              <w14:schemeClr w14:val="tx1"/>
            </w14:solidFill>
          </w14:textFill>
        </w:rPr>
        <w:t>，且发生一次罚款</w:t>
      </w:r>
      <w:r>
        <w:rPr>
          <w:rFonts w:hint="eastAsia" w:ascii="宋体" w:hAnsi="宋体" w:eastAsia="宋体" w:cs="宋体"/>
          <w:color w:val="000000" w:themeColor="text1"/>
          <w:sz w:val="24"/>
          <w:highlight w:val="none"/>
          <w:lang w:val="en-US" w:eastAsia="zh-CN"/>
          <w14:textFill>
            <w14:solidFill>
              <w14:schemeClr w14:val="tx1"/>
            </w14:solidFill>
          </w14:textFill>
        </w:rPr>
        <w:t>1000</w:t>
      </w:r>
      <w:r>
        <w:rPr>
          <w:rFonts w:hint="eastAsia" w:ascii="宋体" w:hAnsi="宋体" w:eastAsia="宋体" w:cs="宋体"/>
          <w:color w:val="000000" w:themeColor="text1"/>
          <w:sz w:val="24"/>
          <w:highlight w:val="none"/>
          <w14:textFill>
            <w14:solidFill>
              <w14:schemeClr w14:val="tx1"/>
            </w14:solidFill>
          </w14:textFill>
        </w:rPr>
        <w:t>元。</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因乙方责任造成质量事故的工期延误，其工料损失和工期罚款（包括但不限于以上内容）由乙方承担，乙方不遵守合同及各项规章制度、无正当理由不接受项目部检查、指令、督促，不遵守各项规章制度，乙方应承担违约责任；因乙方自行退场，甲方于工程竣工</w:t>
      </w:r>
      <w:r>
        <w:rPr>
          <w:rFonts w:hint="eastAsia" w:ascii="宋体" w:hAnsi="宋体" w:eastAsia="宋体" w:cs="宋体"/>
          <w:color w:val="auto"/>
          <w:sz w:val="24"/>
          <w:highlight w:val="none"/>
          <w:lang w:val="en-US" w:eastAsia="zh-CN"/>
        </w:rPr>
        <w:t>验收合格</w:t>
      </w:r>
      <w:r>
        <w:rPr>
          <w:rFonts w:hint="eastAsia" w:ascii="宋体" w:hAnsi="宋体" w:eastAsia="宋体" w:cs="宋体"/>
          <w:color w:val="auto"/>
          <w:sz w:val="24"/>
          <w:highlight w:val="none"/>
        </w:rPr>
        <w:t>后按乙方</w:t>
      </w:r>
      <w:r>
        <w:rPr>
          <w:rFonts w:hint="eastAsia" w:ascii="宋体" w:hAnsi="宋体" w:eastAsia="宋体" w:cs="宋体"/>
          <w:color w:val="auto"/>
          <w:sz w:val="24"/>
          <w:highlight w:val="none"/>
          <w:lang w:val="en-US" w:eastAsia="zh-CN"/>
        </w:rPr>
        <w:t>已完成验收</w:t>
      </w:r>
      <w:r>
        <w:rPr>
          <w:rFonts w:hint="eastAsia" w:ascii="宋体" w:hAnsi="宋体" w:eastAsia="宋体" w:cs="宋体"/>
          <w:color w:val="auto"/>
          <w:sz w:val="24"/>
          <w:highlight w:val="none"/>
        </w:rPr>
        <w:t>合格工程量的60%</w:t>
      </w:r>
      <w:r>
        <w:rPr>
          <w:rFonts w:hint="eastAsia" w:ascii="宋体" w:hAnsi="宋体" w:eastAsia="宋体" w:cs="宋体"/>
          <w:color w:val="auto"/>
          <w:sz w:val="24"/>
          <w:highlight w:val="none"/>
          <w:lang w:val="en-US" w:eastAsia="zh-CN"/>
        </w:rPr>
        <w:t>支</w:t>
      </w:r>
      <w:r>
        <w:rPr>
          <w:rFonts w:hint="eastAsia" w:ascii="宋体" w:hAnsi="宋体" w:eastAsia="宋体" w:cs="宋体"/>
          <w:color w:val="auto"/>
          <w:sz w:val="24"/>
          <w:highlight w:val="none"/>
        </w:rPr>
        <w:t>付给乙方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w:t>
      </w:r>
      <w:r>
        <w:rPr>
          <w:rFonts w:hint="eastAsia" w:ascii="宋体" w:hAnsi="宋体" w:eastAsia="宋体" w:cs="宋体"/>
          <w:color w:val="auto"/>
          <w:sz w:val="24"/>
          <w:highlight w:val="none"/>
          <w:lang w:val="en-US" w:eastAsia="zh-CN"/>
        </w:rPr>
        <w:t>方不得有</w:t>
      </w:r>
      <w:r>
        <w:rPr>
          <w:rFonts w:hint="eastAsia" w:ascii="宋体" w:hAnsi="宋体" w:eastAsia="宋体" w:cs="宋体"/>
          <w:color w:val="auto"/>
          <w:sz w:val="24"/>
          <w:highlight w:val="none"/>
        </w:rPr>
        <w:t>任何异议。</w:t>
      </w:r>
    </w:p>
    <w:p>
      <w:pPr>
        <w:spacing w:line="360" w:lineRule="auto"/>
        <w:ind w:left="0"/>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工程变更</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甲方有权在</w:t>
      </w:r>
      <w:r>
        <w:rPr>
          <w:rFonts w:hint="eastAsia" w:ascii="宋体" w:hAnsi="宋体" w:eastAsia="宋体" w:cs="宋体"/>
          <w:color w:val="auto"/>
          <w:sz w:val="24"/>
          <w:highlight w:val="none"/>
          <w:lang w:val="en-US" w:eastAsia="zh-CN"/>
        </w:rPr>
        <w:t>本工程</w:t>
      </w:r>
      <w:r>
        <w:rPr>
          <w:rFonts w:hint="eastAsia" w:ascii="宋体" w:hAnsi="宋体" w:eastAsia="宋体" w:cs="宋体"/>
          <w:color w:val="auto"/>
          <w:sz w:val="24"/>
          <w:highlight w:val="none"/>
        </w:rPr>
        <w:t>施工</w:t>
      </w:r>
      <w:r>
        <w:rPr>
          <w:rFonts w:hint="eastAsia" w:ascii="宋体" w:hAnsi="宋体" w:eastAsia="宋体" w:cs="宋体"/>
          <w:color w:val="auto"/>
          <w:sz w:val="24"/>
          <w:highlight w:val="none"/>
          <w:lang w:val="en-US" w:eastAsia="zh-CN"/>
        </w:rPr>
        <w:t>过程</w:t>
      </w:r>
      <w:r>
        <w:rPr>
          <w:rFonts w:hint="eastAsia" w:ascii="宋体" w:hAnsi="宋体" w:eastAsia="宋体" w:cs="宋体"/>
          <w:color w:val="auto"/>
          <w:sz w:val="24"/>
          <w:highlight w:val="none"/>
        </w:rPr>
        <w:t>中任何时间按其需要对施工内容作必要的修改，乙方均应配合调整施工。</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凡涉及工程变更的工程造价增减及工期延长或缩短的确认，</w:t>
      </w:r>
      <w:r>
        <w:rPr>
          <w:rFonts w:hint="eastAsia" w:ascii="宋体" w:hAnsi="宋体" w:eastAsia="宋体" w:cs="宋体"/>
          <w:color w:val="auto"/>
          <w:sz w:val="24"/>
          <w:highlight w:val="none"/>
        </w:rPr>
        <w:t>需经甲方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监理、跟审、业主共同签字的确认单形式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方可列</w:t>
      </w:r>
      <w:r>
        <w:rPr>
          <w:rFonts w:hint="eastAsia" w:ascii="宋体" w:hAnsi="宋体" w:eastAsia="宋体" w:cs="宋体"/>
          <w:color w:val="auto"/>
          <w:sz w:val="24"/>
          <w:highlight w:val="none"/>
        </w:rPr>
        <w:t>入工程量增减计价。</w:t>
      </w:r>
    </w:p>
    <w:p>
      <w:pPr>
        <w:spacing w:line="360" w:lineRule="auto"/>
        <w:ind w:left="0"/>
        <w:textAlignment w:val="baseline"/>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双方责任</w:t>
      </w:r>
    </w:p>
    <w:p>
      <w:pPr>
        <w:numPr>
          <w:ilvl w:val="-1"/>
          <w:numId w:val="0"/>
        </w:numPr>
        <w:spacing w:line="360" w:lineRule="auto"/>
        <w:ind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甲方职责、权利和义务</w:t>
      </w:r>
    </w:p>
    <w:p>
      <w:pPr>
        <w:numPr>
          <w:ilvl w:val="0"/>
          <w:numId w:val="4"/>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全面负责现场施工的总进度、月进度、周进度的编制，安排协调工作，保证该任务能连续、合理均衡的施工。</w:t>
      </w:r>
    </w:p>
    <w:p>
      <w:pPr>
        <w:numPr>
          <w:ilvl w:val="0"/>
          <w:numId w:val="4"/>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负责现场施工技术问题</w:t>
      </w:r>
      <w:r>
        <w:rPr>
          <w:rFonts w:hint="eastAsia" w:ascii="宋体" w:hAnsi="宋体" w:eastAsia="宋体" w:cs="宋体"/>
          <w:color w:val="auto"/>
          <w:sz w:val="24"/>
          <w:highlight w:val="none"/>
          <w:lang w:eastAsia="zh-CN"/>
        </w:rPr>
        <w:t>的指导和</w:t>
      </w:r>
      <w:r>
        <w:rPr>
          <w:rFonts w:hint="eastAsia" w:ascii="宋体" w:hAnsi="宋体" w:eastAsia="宋体" w:cs="宋体"/>
          <w:color w:val="auto"/>
          <w:sz w:val="24"/>
          <w:highlight w:val="none"/>
        </w:rPr>
        <w:t>质量监督，及时传达作业指导书、安全交底书、施工图纸等技术有关资料。</w:t>
      </w:r>
    </w:p>
    <w:p>
      <w:pPr>
        <w:numPr>
          <w:ilvl w:val="0"/>
          <w:numId w:val="4"/>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必须按施工组织设计和施工方案要求，检查作业班组施工现场安全设施齐全和机械设备要求。</w:t>
      </w:r>
    </w:p>
    <w:p>
      <w:pPr>
        <w:numPr>
          <w:ilvl w:val="0"/>
          <w:numId w:val="4"/>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负责对乙方作业人员进行安全、质量、进度完成情况和综合情况的检查与考核工作。</w:t>
      </w:r>
    </w:p>
    <w:p>
      <w:pPr>
        <w:numPr>
          <w:ilvl w:val="0"/>
          <w:numId w:val="4"/>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甲方有权对不服从各部门协调、安排的班组给予罚款或整改的处罚，有权勒令违章、违纪经教育无效的乙方作业人员在24小时内离开本</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项目部。</w:t>
      </w:r>
    </w:p>
    <w:p>
      <w:pPr>
        <w:numPr>
          <w:ilvl w:val="0"/>
          <w:numId w:val="4"/>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施工中若</w:t>
      </w:r>
      <w:r>
        <w:rPr>
          <w:rFonts w:hint="eastAsia" w:ascii="宋体" w:hAnsi="宋体" w:eastAsia="宋体" w:cs="宋体"/>
          <w:color w:val="auto"/>
          <w:sz w:val="24"/>
          <w:highlight w:val="none"/>
          <w:lang w:val="en-US" w:eastAsia="zh-CN"/>
        </w:rPr>
        <w:t>因</w:t>
      </w:r>
      <w:r>
        <w:rPr>
          <w:rFonts w:hint="eastAsia" w:ascii="宋体" w:hAnsi="宋体" w:eastAsia="宋体" w:cs="宋体"/>
          <w:color w:val="auto"/>
          <w:sz w:val="24"/>
          <w:highlight w:val="none"/>
        </w:rPr>
        <w:t>乙方施工质量、进度及安全文明施工、工人工资发放等达不到国家规定</w:t>
      </w:r>
      <w:r>
        <w:rPr>
          <w:rFonts w:hint="eastAsia" w:ascii="宋体" w:hAnsi="宋体" w:eastAsia="宋体" w:cs="宋体"/>
          <w:color w:val="auto"/>
          <w:sz w:val="24"/>
          <w:highlight w:val="none"/>
          <w:lang w:val="en-US" w:eastAsia="zh-CN"/>
        </w:rPr>
        <w:t>或不服从甲方管理</w:t>
      </w:r>
      <w:r>
        <w:rPr>
          <w:rFonts w:hint="eastAsia" w:ascii="宋体" w:hAnsi="宋体" w:eastAsia="宋体" w:cs="宋体"/>
          <w:color w:val="auto"/>
          <w:sz w:val="24"/>
          <w:highlight w:val="none"/>
        </w:rPr>
        <w:t>，甲方有权单方面终止合同，另</w:t>
      </w:r>
      <w:r>
        <w:rPr>
          <w:rFonts w:hint="eastAsia" w:ascii="宋体" w:hAnsi="宋体" w:eastAsia="宋体" w:cs="宋体"/>
          <w:color w:val="auto"/>
          <w:sz w:val="24"/>
          <w:highlight w:val="none"/>
          <w:lang w:val="en-US" w:eastAsia="zh-CN"/>
        </w:rPr>
        <w:t>选</w:t>
      </w:r>
      <w:r>
        <w:rPr>
          <w:rFonts w:hint="eastAsia" w:ascii="宋体" w:hAnsi="宋体" w:eastAsia="宋体" w:cs="宋体"/>
          <w:color w:val="auto"/>
          <w:sz w:val="24"/>
          <w:highlight w:val="none"/>
        </w:rPr>
        <w:t>施工队伍进场施工，乙方材料与机具应在甲方指定期间内退出工地。</w:t>
      </w:r>
    </w:p>
    <w:p>
      <w:pPr>
        <w:numPr>
          <w:ilvl w:val="0"/>
          <w:numId w:val="4"/>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甲方不提供住宿及材料库房。</w:t>
      </w:r>
    </w:p>
    <w:p>
      <w:pPr>
        <w:numPr>
          <w:ilvl w:val="0"/>
          <w:numId w:val="4"/>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因乙方不服从甲方的技术指导，不按交底书、图纸要求和施工规范施工，发生严重质量事故造成的分项工程返工，甲方有权要求乙方赔偿由此所造成的材料、机械、工期损失。</w:t>
      </w:r>
    </w:p>
    <w:p>
      <w:pPr>
        <w:numPr>
          <w:ilvl w:val="-1"/>
          <w:numId w:val="0"/>
        </w:numPr>
        <w:spacing w:line="360" w:lineRule="auto"/>
        <w:ind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乙方职责、权利和义务：</w:t>
      </w:r>
    </w:p>
    <w:p>
      <w:pPr>
        <w:numPr>
          <w:ilvl w:val="0"/>
          <w:numId w:val="5"/>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人员管理</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w:t>
      </w:r>
      <w:r>
        <w:rPr>
          <w:rFonts w:hint="eastAsia" w:ascii="宋体" w:hAnsi="宋体" w:eastAsia="宋体" w:cs="宋体"/>
          <w:color w:val="auto"/>
          <w:sz w:val="24"/>
          <w:highlight w:val="none"/>
          <w:lang w:val="en-US" w:eastAsia="zh-CN"/>
        </w:rPr>
        <w:t>指</w:t>
      </w:r>
      <w:r>
        <w:rPr>
          <w:rFonts w:hint="eastAsia" w:ascii="宋体" w:hAnsi="宋体" w:eastAsia="宋体" w:cs="宋体"/>
          <w:color w:val="auto"/>
          <w:sz w:val="24"/>
          <w:highlight w:val="none"/>
        </w:rPr>
        <w:t>派施工、质量、安全管理人员驻现场，名单和身份证复印件报送甲方，行使合同约定的权利，履行合同约定的义务，做好技术、安全、文明施工并协助完成资料收集归档管理等工作，积极配合项目部做好施工管理工作。</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乙方应对其确定劳动关系的作业工人认真审查，保证人员的政治素质、身体素质和技术水平，工人年龄不得低于18周岁，不得超过</w:t>
      </w:r>
      <w:r>
        <w:rPr>
          <w:rFonts w:hint="eastAsia" w:ascii="宋体" w:hAnsi="宋体" w:eastAsia="宋体" w:cs="宋体"/>
          <w:color w:val="auto"/>
          <w:sz w:val="24"/>
          <w:highlight w:val="none"/>
          <w:lang w:val="en-US" w:eastAsia="zh-CN"/>
        </w:rPr>
        <w:t>60</w:t>
      </w:r>
      <w:r>
        <w:rPr>
          <w:rFonts w:hint="eastAsia" w:ascii="宋体" w:hAnsi="宋体" w:eastAsia="宋体" w:cs="宋体"/>
          <w:color w:val="auto"/>
          <w:sz w:val="24"/>
          <w:highlight w:val="none"/>
        </w:rPr>
        <w:t>周岁。乙方</w:t>
      </w:r>
      <w:r>
        <w:rPr>
          <w:rFonts w:hint="eastAsia" w:ascii="宋体" w:hAnsi="宋体" w:eastAsia="宋体" w:cs="宋体"/>
          <w:color w:val="auto"/>
          <w:sz w:val="24"/>
          <w:highlight w:val="none"/>
          <w:lang w:val="en-US" w:eastAsia="zh-CN"/>
        </w:rPr>
        <w:t>需</w:t>
      </w:r>
      <w:r>
        <w:rPr>
          <w:rFonts w:hint="eastAsia" w:ascii="宋体" w:hAnsi="宋体" w:eastAsia="宋体" w:cs="宋体"/>
          <w:color w:val="auto"/>
          <w:sz w:val="24"/>
          <w:highlight w:val="none"/>
        </w:rPr>
        <w:t>将其作业人员登记造册（</w:t>
      </w:r>
      <w:r>
        <w:rPr>
          <w:rFonts w:hint="eastAsia" w:ascii="宋体" w:hAnsi="宋体" w:eastAsia="宋体" w:cs="宋体"/>
          <w:color w:val="auto"/>
          <w:sz w:val="24"/>
          <w:highlight w:val="none"/>
          <w:lang w:val="en-US" w:eastAsia="zh-CN"/>
        </w:rPr>
        <w:t>需</w:t>
      </w:r>
      <w:r>
        <w:rPr>
          <w:rFonts w:hint="eastAsia" w:ascii="宋体" w:hAnsi="宋体" w:eastAsia="宋体" w:cs="宋体"/>
          <w:color w:val="auto"/>
          <w:sz w:val="24"/>
          <w:highlight w:val="none"/>
        </w:rPr>
        <w:t>写明姓名、年龄、性别、籍贯、工种、级别、岗位证书及身份证号码），留甲方建档备查。在施工生产过程中，乙方必须保证人员相对稳定，不能随意变动备案人员，人员变动率小于5%，服从甲方的统筹安排、统一调动。</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乙方人员在施工过程中不得对业主、甲方相关人员采取粗暴或恐吓的言行。若发现此类行为，乙方应立即撤换该人员。如情节严重，甲方可解除或终止本合同，由此造成的双方损失由乙方负责承担。 </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乙方每月</w:t>
      </w:r>
      <w:r>
        <w:rPr>
          <w:rFonts w:hint="eastAsia" w:ascii="宋体" w:hAnsi="宋体" w:eastAsia="宋体" w:cs="宋体"/>
          <w:color w:val="auto"/>
          <w:sz w:val="24"/>
          <w:highlight w:val="none"/>
          <w:lang w:val="en-US" w:eastAsia="zh-CN"/>
        </w:rPr>
        <w:t>需</w:t>
      </w:r>
      <w:r>
        <w:rPr>
          <w:rFonts w:hint="eastAsia" w:ascii="宋体" w:hAnsi="宋体" w:eastAsia="宋体" w:cs="宋体"/>
          <w:color w:val="auto"/>
          <w:sz w:val="24"/>
          <w:highlight w:val="none"/>
        </w:rPr>
        <w:t>向甲方</w:t>
      </w:r>
      <w:r>
        <w:rPr>
          <w:rFonts w:hint="eastAsia" w:ascii="宋体" w:hAnsi="宋体" w:eastAsia="宋体" w:cs="宋体"/>
          <w:color w:val="auto"/>
          <w:sz w:val="24"/>
          <w:highlight w:val="none"/>
          <w:lang w:val="en-US" w:eastAsia="zh-CN"/>
        </w:rPr>
        <w:t>提供民工本人签字的考</w:t>
      </w:r>
      <w:r>
        <w:rPr>
          <w:rFonts w:hint="eastAsia" w:ascii="宋体" w:hAnsi="宋体" w:eastAsia="宋体" w:cs="宋体"/>
          <w:color w:val="auto"/>
          <w:sz w:val="24"/>
          <w:highlight w:val="none"/>
        </w:rPr>
        <w:t>勤表、工资表。按照甲方提供的</w:t>
      </w:r>
      <w:r>
        <w:rPr>
          <w:rFonts w:hint="eastAsia" w:ascii="宋体" w:hAnsi="宋体" w:eastAsia="宋体" w:cs="宋体"/>
          <w:color w:val="auto"/>
          <w:sz w:val="24"/>
          <w:highlight w:val="none"/>
        </w:rPr>
        <w:t>工资</w:t>
      </w:r>
      <w:r>
        <w:rPr>
          <w:rFonts w:hint="eastAsia" w:ascii="宋体" w:hAnsi="宋体" w:eastAsia="宋体" w:cs="宋体"/>
          <w:color w:val="auto"/>
          <w:sz w:val="24"/>
          <w:highlight w:val="none"/>
          <w:lang w:val="en-US" w:eastAsia="zh-CN"/>
        </w:rPr>
        <w:t>表</w:t>
      </w:r>
      <w:r>
        <w:rPr>
          <w:rFonts w:hint="eastAsia" w:ascii="宋体" w:hAnsi="宋体" w:eastAsia="宋体" w:cs="宋体"/>
          <w:color w:val="auto"/>
          <w:sz w:val="24"/>
          <w:highlight w:val="none"/>
        </w:rPr>
        <w:t>格式</w:t>
      </w:r>
      <w:r>
        <w:rPr>
          <w:rFonts w:hint="eastAsia" w:ascii="宋体" w:hAnsi="宋体" w:eastAsia="宋体" w:cs="宋体"/>
          <w:color w:val="auto"/>
          <w:sz w:val="24"/>
          <w:highlight w:val="none"/>
          <w:lang w:val="en-US" w:eastAsia="zh-CN"/>
        </w:rPr>
        <w:t>真实</w:t>
      </w:r>
      <w:r>
        <w:rPr>
          <w:rFonts w:hint="eastAsia" w:ascii="宋体" w:hAnsi="宋体" w:eastAsia="宋体" w:cs="宋体"/>
          <w:color w:val="auto"/>
          <w:sz w:val="24"/>
          <w:highlight w:val="none"/>
        </w:rPr>
        <w:t>发放工资，交甲方记账。若不及时足额发放工人工资，乙方承担全部责任。</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乙方郑重承诺：人员进场后不得因任何理由和借口在施工现场</w:t>
      </w:r>
      <w:r>
        <w:rPr>
          <w:rFonts w:hint="eastAsia" w:ascii="宋体" w:hAnsi="宋体" w:eastAsia="宋体" w:cs="宋体"/>
          <w:color w:val="auto"/>
          <w:sz w:val="24"/>
          <w:highlight w:val="none"/>
          <w:lang w:val="en-US" w:eastAsia="zh-CN"/>
        </w:rPr>
        <w:t>封堵大门</w:t>
      </w:r>
      <w:r>
        <w:rPr>
          <w:rFonts w:hint="eastAsia" w:ascii="宋体" w:hAnsi="宋体" w:eastAsia="宋体" w:cs="宋体"/>
          <w:color w:val="auto"/>
          <w:sz w:val="24"/>
          <w:highlight w:val="none"/>
        </w:rPr>
        <w:t>、拉电闸等过激行为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如发生此类事件</w:t>
      </w:r>
      <w:r>
        <w:rPr>
          <w:rFonts w:hint="eastAsia" w:ascii="宋体" w:hAnsi="宋体" w:eastAsia="宋体" w:cs="宋体"/>
          <w:color w:val="auto"/>
          <w:sz w:val="24"/>
          <w:highlight w:val="none"/>
        </w:rPr>
        <w:t>给甲方造成不良影响，</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将对</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视情节轻重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处</w:t>
      </w:r>
      <w:r>
        <w:rPr>
          <w:rFonts w:hint="eastAsia" w:ascii="宋体" w:hAnsi="宋体" w:eastAsia="宋体" w:cs="宋体"/>
          <w:color w:val="auto"/>
          <w:sz w:val="24"/>
          <w:highlight w:val="none"/>
          <w:lang w:val="en-US" w:eastAsia="zh-CN"/>
        </w:rPr>
        <w:t>以100000</w:t>
      </w:r>
      <w:r>
        <w:rPr>
          <w:rFonts w:hint="eastAsia" w:ascii="宋体" w:hAnsi="宋体" w:eastAsia="宋体" w:cs="宋体"/>
          <w:color w:val="auto"/>
          <w:sz w:val="24"/>
          <w:highlight w:val="none"/>
        </w:rPr>
        <w:t>元/次的罚款。</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拟投入本项目人员</w:t>
      </w:r>
      <w:r>
        <w:rPr>
          <w:rFonts w:hint="eastAsia" w:ascii="宋体" w:hAnsi="宋体" w:eastAsia="宋体" w:cs="宋体"/>
          <w:color w:val="auto"/>
          <w:sz w:val="24"/>
          <w:highlight w:val="none"/>
          <w:lang w:val="en-US" w:eastAsia="zh-CN"/>
        </w:rPr>
        <w:t>必须全部到岗履职且</w:t>
      </w:r>
      <w:r>
        <w:rPr>
          <w:rFonts w:hint="eastAsia" w:ascii="宋体" w:hAnsi="宋体" w:eastAsia="宋体" w:cs="宋体"/>
          <w:color w:val="auto"/>
          <w:sz w:val="24"/>
          <w:szCs w:val="24"/>
          <w:highlight w:val="none"/>
        </w:rPr>
        <w:t>每月</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施工现场组织施工时间不得少于25天，若因其他事务需要暂时离开施工现场，必须事先书面请假并经过甲方和建设单位的批准。此外，乙方还需严格控制请假时间，确保不会对工程进度造成不良影响。</w:t>
      </w:r>
      <w:r>
        <w:rPr>
          <w:rFonts w:hint="eastAsia" w:ascii="宋体" w:hAnsi="宋体" w:eastAsia="宋体" w:cs="宋体"/>
          <w:color w:val="auto"/>
          <w:sz w:val="24"/>
          <w:highlight w:val="none"/>
          <w:lang w:val="en-US" w:eastAsia="zh-CN"/>
        </w:rPr>
        <w:t>若甲方发现乙方</w:t>
      </w:r>
      <w:r>
        <w:rPr>
          <w:rFonts w:hint="eastAsia" w:ascii="宋体" w:hAnsi="宋体" w:eastAsia="宋体" w:cs="宋体"/>
          <w:color w:val="auto"/>
          <w:sz w:val="24"/>
          <w:highlight w:val="none"/>
        </w:rPr>
        <w:t>拟投入本项目</w:t>
      </w:r>
      <w:r>
        <w:rPr>
          <w:rFonts w:hint="eastAsia" w:ascii="宋体" w:hAnsi="宋体" w:eastAsia="宋体" w:cs="宋体"/>
          <w:color w:val="auto"/>
          <w:sz w:val="24"/>
          <w:szCs w:val="24"/>
          <w:highlight w:val="none"/>
          <w:lang w:val="en-US" w:eastAsia="zh-CN"/>
        </w:rPr>
        <w:t>管理</w:t>
      </w:r>
      <w:r>
        <w:rPr>
          <w:rFonts w:hint="eastAsia" w:ascii="宋体" w:hAnsi="宋体" w:eastAsia="宋体" w:cs="宋体"/>
          <w:color w:val="auto"/>
          <w:sz w:val="24"/>
          <w:highlight w:val="none"/>
        </w:rPr>
        <w:t>人员未到岗</w:t>
      </w:r>
      <w:r>
        <w:rPr>
          <w:rFonts w:hint="eastAsia" w:ascii="宋体" w:hAnsi="宋体" w:eastAsia="宋体" w:cs="宋体"/>
          <w:color w:val="auto"/>
          <w:sz w:val="24"/>
          <w:highlight w:val="none"/>
          <w:lang w:val="en-US" w:eastAsia="zh-CN"/>
        </w:rPr>
        <w:t>履职的</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万元/人</w:t>
      </w:r>
      <w:r>
        <w:rPr>
          <w:rFonts w:hint="eastAsia" w:ascii="宋体" w:hAnsi="宋体" w:eastAsia="宋体" w:cs="宋体"/>
          <w:color w:val="auto"/>
          <w:sz w:val="24"/>
          <w:highlight w:val="none"/>
          <w:lang w:val="en-US" w:eastAsia="zh-CN"/>
        </w:rPr>
        <w:t>/次</w:t>
      </w:r>
      <w:r>
        <w:rPr>
          <w:rFonts w:hint="eastAsia" w:ascii="宋体" w:hAnsi="宋体" w:eastAsia="宋体" w:cs="宋体"/>
          <w:color w:val="auto"/>
          <w:sz w:val="24"/>
          <w:highlight w:val="none"/>
        </w:rPr>
        <w:t>进行罚款。</w:t>
      </w:r>
    </w:p>
    <w:p>
      <w:pPr>
        <w:numPr>
          <w:ilvl w:val="0"/>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材料管理</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施工现场使用的小型机具</w:t>
      </w:r>
      <w:r>
        <w:rPr>
          <w:rFonts w:hint="eastAsia" w:ascii="宋体" w:hAnsi="宋体" w:eastAsia="宋体" w:cs="宋体"/>
          <w:color w:val="auto"/>
          <w:sz w:val="24"/>
          <w:highlight w:val="none"/>
        </w:rPr>
        <w:t>均由乙方自理。</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乙方应爱护甲方提供的机械设备和材料，</w:t>
      </w:r>
      <w:r>
        <w:rPr>
          <w:rFonts w:hint="eastAsia" w:ascii="宋体" w:hAnsi="宋体" w:eastAsia="宋体" w:cs="宋体"/>
          <w:color w:val="auto"/>
          <w:sz w:val="24"/>
          <w:highlight w:val="none"/>
          <w:lang w:val="en-US" w:eastAsia="zh-CN"/>
        </w:rPr>
        <w:t>指</w:t>
      </w:r>
      <w:r>
        <w:rPr>
          <w:rFonts w:hint="eastAsia" w:ascii="宋体" w:hAnsi="宋体" w:eastAsia="宋体" w:cs="宋体"/>
          <w:color w:val="auto"/>
          <w:sz w:val="24"/>
          <w:highlight w:val="none"/>
        </w:rPr>
        <w:t>派人员参与材料进场验收，负责甲供材料的运输（仅提供人工）、装卸车并办理领用手续。</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由</w:t>
      </w:r>
      <w:r>
        <w:rPr>
          <w:rFonts w:hint="eastAsia" w:ascii="宋体" w:hAnsi="宋体" w:eastAsia="宋体" w:cs="宋体"/>
          <w:color w:val="auto"/>
          <w:sz w:val="24"/>
          <w:highlight w:val="none"/>
        </w:rPr>
        <w:t>甲</w:t>
      </w:r>
      <w:r>
        <w:rPr>
          <w:rFonts w:hint="eastAsia" w:ascii="宋体" w:hAnsi="宋体" w:eastAsia="宋体" w:cs="宋体"/>
          <w:color w:val="auto"/>
          <w:sz w:val="24"/>
          <w:highlight w:val="none"/>
          <w:lang w:val="en-US" w:eastAsia="zh-CN"/>
        </w:rPr>
        <w:t>方采购的</w:t>
      </w:r>
      <w:r>
        <w:rPr>
          <w:rFonts w:hint="eastAsia" w:ascii="宋体" w:hAnsi="宋体" w:eastAsia="宋体" w:cs="宋体"/>
          <w:color w:val="auto"/>
          <w:sz w:val="24"/>
          <w:highlight w:val="none"/>
        </w:rPr>
        <w:t>材料乙方</w:t>
      </w:r>
      <w:r>
        <w:rPr>
          <w:rFonts w:hint="eastAsia" w:ascii="宋体" w:hAnsi="宋体" w:eastAsia="宋体" w:cs="宋体"/>
          <w:color w:val="auto"/>
          <w:sz w:val="24"/>
          <w:highlight w:val="none"/>
          <w:lang w:val="en-US" w:eastAsia="zh-CN"/>
        </w:rPr>
        <w:t>需</w:t>
      </w:r>
      <w:r>
        <w:rPr>
          <w:rFonts w:hint="eastAsia" w:ascii="宋体" w:hAnsi="宋体" w:eastAsia="宋体" w:cs="宋体"/>
          <w:color w:val="auto"/>
          <w:sz w:val="24"/>
          <w:highlight w:val="none"/>
        </w:rPr>
        <w:t>以书面形式提前</w:t>
      </w:r>
      <w:r>
        <w:rPr>
          <w:rFonts w:hint="eastAsia" w:ascii="宋体" w:hAnsi="宋体" w:eastAsia="宋体" w:cs="宋体"/>
          <w:color w:val="auto"/>
          <w:sz w:val="24"/>
          <w:highlight w:val="none"/>
          <w:lang w:val="en-US" w:eastAsia="zh-CN"/>
        </w:rPr>
        <w:t>一个月</w:t>
      </w:r>
      <w:r>
        <w:rPr>
          <w:rFonts w:hint="eastAsia" w:ascii="宋体" w:hAnsi="宋体" w:eastAsia="宋体" w:cs="宋体"/>
          <w:color w:val="auto"/>
          <w:sz w:val="24"/>
          <w:highlight w:val="none"/>
        </w:rPr>
        <w:t>报材料计划（地材提前三天报计划），特殊材料应满足采购加工期，计划不得积压、浪费。</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施工期间所有材料机具禁止出工地，如确有必要，</w:t>
      </w:r>
      <w:r>
        <w:rPr>
          <w:rFonts w:hint="eastAsia" w:ascii="宋体" w:hAnsi="宋体" w:eastAsia="宋体" w:cs="宋体"/>
          <w:color w:val="auto"/>
          <w:sz w:val="24"/>
          <w:highlight w:val="none"/>
          <w:lang w:val="en-US" w:eastAsia="zh-CN"/>
        </w:rPr>
        <w:t>需</w:t>
      </w:r>
      <w:r>
        <w:rPr>
          <w:rFonts w:hint="eastAsia" w:ascii="宋体" w:hAnsi="宋体" w:eastAsia="宋体" w:cs="宋体"/>
          <w:color w:val="auto"/>
          <w:sz w:val="24"/>
          <w:highlight w:val="none"/>
        </w:rPr>
        <w:t>经项目部同意。如发现盗窃行为，一经查实，</w:t>
      </w:r>
      <w:r>
        <w:rPr>
          <w:rFonts w:hint="eastAsia" w:ascii="宋体" w:hAnsi="宋体" w:eastAsia="宋体" w:cs="宋体"/>
          <w:color w:val="auto"/>
          <w:sz w:val="24"/>
          <w:highlight w:val="none"/>
          <w:lang w:val="en-US" w:eastAsia="zh-CN"/>
        </w:rPr>
        <w:t>甲方将有权</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val="en-US" w:eastAsia="zh-CN"/>
        </w:rPr>
        <w:t>失窃物品或材料</w:t>
      </w:r>
      <w:r>
        <w:rPr>
          <w:rFonts w:hint="eastAsia" w:ascii="宋体" w:hAnsi="宋体" w:eastAsia="宋体" w:cs="宋体"/>
          <w:color w:val="auto"/>
          <w:sz w:val="24"/>
          <w:highlight w:val="none"/>
        </w:rPr>
        <w:t>价值的五倍</w:t>
      </w:r>
      <w:r>
        <w:rPr>
          <w:rFonts w:hint="eastAsia" w:ascii="宋体" w:hAnsi="宋体" w:eastAsia="宋体" w:cs="宋体"/>
          <w:color w:val="auto"/>
          <w:sz w:val="24"/>
          <w:highlight w:val="none"/>
          <w:lang w:val="en-US" w:eastAsia="zh-CN"/>
        </w:rPr>
        <w:t>对乙方</w:t>
      </w:r>
      <w:r>
        <w:rPr>
          <w:rFonts w:hint="eastAsia" w:ascii="宋体" w:hAnsi="宋体" w:eastAsia="宋体" w:cs="宋体"/>
          <w:color w:val="auto"/>
          <w:sz w:val="24"/>
          <w:highlight w:val="none"/>
        </w:rPr>
        <w:t>处罚，情节严重的移交公安</w:t>
      </w:r>
      <w:r>
        <w:rPr>
          <w:rFonts w:hint="eastAsia" w:ascii="宋体" w:hAnsi="宋体" w:eastAsia="宋体" w:cs="宋体"/>
          <w:color w:val="auto"/>
          <w:sz w:val="24"/>
          <w:highlight w:val="none"/>
          <w:lang w:val="en-US" w:eastAsia="zh-CN"/>
        </w:rPr>
        <w:t>机关</w:t>
      </w:r>
      <w:r>
        <w:rPr>
          <w:rFonts w:hint="eastAsia" w:ascii="宋体" w:hAnsi="宋体" w:eastAsia="宋体" w:cs="宋体"/>
          <w:color w:val="auto"/>
          <w:sz w:val="24"/>
          <w:highlight w:val="none"/>
        </w:rPr>
        <w:t>处理。</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如发现浪费材料现象，甲方</w:t>
      </w:r>
      <w:r>
        <w:rPr>
          <w:rFonts w:hint="eastAsia" w:ascii="宋体" w:hAnsi="宋体" w:eastAsia="宋体" w:cs="宋体"/>
          <w:color w:val="auto"/>
          <w:sz w:val="24"/>
          <w:highlight w:val="none"/>
          <w:lang w:val="en-US" w:eastAsia="zh-CN"/>
        </w:rPr>
        <w:t>将有权</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rPr>
        <w:t>浪费材料价格的三倍处罚乙方。</w:t>
      </w:r>
    </w:p>
    <w:p>
      <w:pPr>
        <w:numPr>
          <w:ilvl w:val="0"/>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机械、工具管理</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自带机械（如振动棒、电镐、照明灯具等）必须符合国家有关设备验收标准，方可使用。机械操作人员必须持有效操作证。如因乙方机械设备不达标被相关管理部门处理或因操作不合规范造成人身伤害，所引起的法律责任及经济损失均由乙方承担，与甲方无关。</w:t>
      </w:r>
    </w:p>
    <w:p>
      <w:pPr>
        <w:numPr>
          <w:ilvl w:val="0"/>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进度</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乙方必须指派全权代表参加每周</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例会，</w:t>
      </w:r>
      <w:r>
        <w:rPr>
          <w:rFonts w:hint="eastAsia" w:ascii="宋体" w:hAnsi="宋体" w:eastAsia="宋体" w:cs="宋体"/>
          <w:color w:val="auto"/>
          <w:sz w:val="24"/>
          <w:highlight w:val="none"/>
          <w:lang w:val="en-US" w:eastAsia="zh-CN"/>
        </w:rPr>
        <w:t>无故</w:t>
      </w:r>
      <w:r>
        <w:rPr>
          <w:rFonts w:hint="eastAsia" w:ascii="宋体" w:hAnsi="宋体" w:eastAsia="宋体" w:cs="宋体"/>
          <w:color w:val="auto"/>
          <w:sz w:val="24"/>
          <w:highlight w:val="none"/>
        </w:rPr>
        <w:t>缺席又未请假或请假未获同意的每次罚款</w:t>
      </w:r>
      <w:r>
        <w:rPr>
          <w:rFonts w:hint="eastAsia" w:ascii="宋体" w:hAnsi="宋体" w:eastAsia="宋体" w:cs="宋体"/>
          <w:color w:val="auto"/>
          <w:sz w:val="24"/>
          <w:highlight w:val="none"/>
          <w:lang w:val="en-US" w:eastAsia="zh-CN"/>
        </w:rPr>
        <w:t>500</w:t>
      </w:r>
      <w:r>
        <w:rPr>
          <w:rFonts w:hint="eastAsia" w:ascii="宋体" w:hAnsi="宋体" w:eastAsia="宋体" w:cs="宋体"/>
          <w:color w:val="auto"/>
          <w:sz w:val="24"/>
          <w:highlight w:val="none"/>
        </w:rPr>
        <w:t>元。例会确定的内容及进度计划与本合同具</w:t>
      </w:r>
      <w:r>
        <w:rPr>
          <w:rFonts w:hint="eastAsia" w:ascii="宋体" w:hAnsi="宋体" w:eastAsia="宋体" w:cs="宋体"/>
          <w:color w:val="auto"/>
          <w:sz w:val="24"/>
          <w:highlight w:val="none"/>
          <w:lang w:val="en-US" w:eastAsia="zh-CN"/>
        </w:rPr>
        <w:t>有</w:t>
      </w:r>
      <w:r>
        <w:rPr>
          <w:rFonts w:hint="eastAsia" w:ascii="宋体" w:hAnsi="宋体" w:eastAsia="宋体" w:cs="宋体"/>
          <w:color w:val="auto"/>
          <w:sz w:val="24"/>
          <w:highlight w:val="none"/>
        </w:rPr>
        <w:t>同等</w:t>
      </w:r>
      <w:r>
        <w:rPr>
          <w:rFonts w:hint="eastAsia" w:ascii="宋体" w:hAnsi="宋体" w:eastAsia="宋体" w:cs="宋体"/>
          <w:color w:val="auto"/>
          <w:sz w:val="24"/>
          <w:highlight w:val="none"/>
          <w:lang w:val="en-US" w:eastAsia="zh-CN"/>
        </w:rPr>
        <w:t>法律</w:t>
      </w:r>
      <w:r>
        <w:rPr>
          <w:rFonts w:hint="eastAsia" w:ascii="宋体" w:hAnsi="宋体" w:eastAsia="宋体" w:cs="宋体"/>
          <w:color w:val="auto"/>
          <w:sz w:val="24"/>
          <w:highlight w:val="none"/>
        </w:rPr>
        <w:t>效力；工期滞后时，乙方必须立即</w:t>
      </w:r>
      <w:r>
        <w:rPr>
          <w:rFonts w:hint="eastAsia" w:ascii="宋体" w:hAnsi="宋体" w:eastAsia="宋体" w:cs="宋体"/>
          <w:color w:val="auto"/>
          <w:sz w:val="24"/>
          <w:highlight w:val="none"/>
          <w:lang w:val="en-US" w:eastAsia="zh-CN"/>
        </w:rPr>
        <w:t>增加人员或机具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弥补延误的工期</w:t>
      </w:r>
      <w:r>
        <w:rPr>
          <w:rFonts w:hint="eastAsia" w:ascii="宋体" w:hAnsi="宋体" w:eastAsia="宋体" w:cs="宋体"/>
          <w:color w:val="auto"/>
          <w:sz w:val="24"/>
          <w:highlight w:val="none"/>
        </w:rPr>
        <w:t>。</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若乙方无法配合甲方工程进度或预定工期时，甲方书面通知</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改善，如48小时内未见成效，甲方</w:t>
      </w:r>
      <w:r>
        <w:rPr>
          <w:rFonts w:hint="eastAsia" w:ascii="宋体" w:hAnsi="宋体" w:eastAsia="宋体" w:cs="宋体"/>
          <w:color w:val="auto"/>
          <w:kern w:val="2"/>
          <w:sz w:val="24"/>
          <w:highlight w:val="none"/>
          <w:u w:val="none"/>
        </w:rPr>
        <w:t>有权引入第三方施工队伍抢工</w:t>
      </w:r>
      <w:r>
        <w:rPr>
          <w:rFonts w:hint="eastAsia" w:ascii="宋体" w:hAnsi="宋体" w:eastAsia="宋体" w:cs="宋体"/>
          <w:color w:val="auto"/>
          <w:sz w:val="24"/>
          <w:highlight w:val="none"/>
        </w:rPr>
        <w:t>，</w:t>
      </w:r>
      <w:r>
        <w:rPr>
          <w:rFonts w:hint="eastAsia" w:ascii="宋体" w:hAnsi="宋体" w:eastAsia="宋体" w:cs="宋体"/>
          <w:color w:val="auto"/>
          <w:kern w:val="2"/>
          <w:sz w:val="24"/>
          <w:highlight w:val="none"/>
          <w:u w:val="none"/>
        </w:rPr>
        <w:t>抢工</w:t>
      </w:r>
      <w:r>
        <w:rPr>
          <w:rFonts w:hint="eastAsia" w:ascii="宋体" w:hAnsi="宋体" w:eastAsia="宋体" w:cs="宋体"/>
          <w:color w:val="auto"/>
          <w:sz w:val="24"/>
          <w:highlight w:val="none"/>
          <w:lang w:val="en-US" w:eastAsia="zh-CN"/>
        </w:rPr>
        <w:t>费用从乙方工程</w:t>
      </w:r>
      <w:r>
        <w:rPr>
          <w:rFonts w:hint="eastAsia" w:ascii="宋体" w:hAnsi="宋体" w:eastAsia="宋体" w:cs="宋体"/>
          <w:color w:val="auto"/>
          <w:sz w:val="24"/>
          <w:highlight w:val="none"/>
        </w:rPr>
        <w:t>款</w:t>
      </w:r>
      <w:r>
        <w:rPr>
          <w:rFonts w:hint="eastAsia" w:ascii="宋体" w:hAnsi="宋体" w:eastAsia="宋体" w:cs="宋体"/>
          <w:color w:val="auto"/>
          <w:sz w:val="24"/>
          <w:highlight w:val="none"/>
          <w:lang w:val="en-US" w:eastAsia="zh-CN"/>
        </w:rPr>
        <w:t>中</w:t>
      </w:r>
      <w:r>
        <w:rPr>
          <w:rFonts w:hint="eastAsia" w:ascii="宋体" w:hAnsi="宋体" w:eastAsia="宋体" w:cs="宋体"/>
          <w:color w:val="auto"/>
          <w:sz w:val="24"/>
          <w:highlight w:val="none"/>
        </w:rPr>
        <w:t>扣除，乙方不得有任何异议。</w:t>
      </w:r>
    </w:p>
    <w:p>
      <w:pPr>
        <w:numPr>
          <w:ilvl w:val="0"/>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质量</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应坚持按照图纸、施工验收规范、技术安全操作规程和甲方的交底等要求组织施工。如果在施工中发现设计图纸存在明显差错，乙方应立即停止施工，并及时与甲方联系进行核对。待核对正确后，方可继续施工。同时，乙方应派遣一名质检员配合项目部的工作，相关费用由乙方承担。 </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乙方人员在施工过程的每一个环节，施工前应向工人详情交底并亲临现场监督，加强对员工的质量和安全意识教育，加强过程控制，消除质量和安全事故隐患。</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乙方人员在每道工序完成后进行自检，自检合格后报甲方初验，验收合格后方能进行下道工序。</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乙方负责对所施工工程的成品保护，不得破坏其他成品或半成品。</w:t>
      </w:r>
    </w:p>
    <w:p>
      <w:pPr>
        <w:numPr>
          <w:ilvl w:val="0"/>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文明施工</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乙方在施工现场应严格遵守业主和甲方的文明施工有关规定，物件堆放整齐，道路畅通。</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乙方服从甲方安排，工人宿舍应整洁有序，不得脏乱。</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乙方在施工结束后，负责将现场清理干净，确保工作完成且材料不浪费。剩余材料应及时清理回收，并进行分类堆放和加工利用。同时，施工工具必须摆放整齐有序。 </w:t>
      </w:r>
    </w:p>
    <w:p>
      <w:pPr>
        <w:numPr>
          <w:ilvl w:val="0"/>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管理</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乙方应按《</w:t>
      </w:r>
      <w:r>
        <w:rPr>
          <w:rFonts w:hint="eastAsia" w:ascii="宋体" w:hAnsi="宋体" w:eastAsia="宋体" w:cs="宋体"/>
          <w:color w:val="auto"/>
          <w:sz w:val="24"/>
          <w:highlight w:val="none"/>
          <w:lang w:val="en-US" w:eastAsia="zh-CN"/>
        </w:rPr>
        <w:t>中华人民共和国</w:t>
      </w:r>
      <w:r>
        <w:rPr>
          <w:rFonts w:hint="eastAsia" w:ascii="宋体" w:hAnsi="宋体" w:eastAsia="宋体" w:cs="宋体"/>
          <w:color w:val="auto"/>
          <w:sz w:val="24"/>
          <w:highlight w:val="none"/>
        </w:rPr>
        <w:t>劳动合同法》及结合当地规定合法雇用工人，并按甲方要求与所雇工人签订劳动合同，按约定支付薪酬。</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乙方不得对甲方人员有行贿，一经发现，甲方有权终止本合同。</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乙方未能按甲方要求的进度，工程质量、安全文明施工，或无故停工</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rPr>
        <w:t>甲方有权终止本合同，</w:t>
      </w:r>
      <w:r>
        <w:rPr>
          <w:rFonts w:hint="eastAsia" w:ascii="宋体" w:hAnsi="宋体" w:eastAsia="宋体" w:cs="宋体"/>
          <w:color w:val="auto"/>
          <w:sz w:val="24"/>
          <w:highlight w:val="none"/>
          <w:lang w:val="en-US" w:eastAsia="zh-CN"/>
        </w:rPr>
        <w:t>将乙方清退出</w:t>
      </w:r>
      <w:r>
        <w:rPr>
          <w:rFonts w:hint="eastAsia" w:ascii="宋体" w:hAnsi="宋体" w:eastAsia="宋体" w:cs="宋体"/>
          <w:color w:val="auto"/>
          <w:sz w:val="24"/>
          <w:highlight w:val="none"/>
        </w:rPr>
        <w:t>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后续工程</w:t>
      </w:r>
      <w:r>
        <w:rPr>
          <w:rFonts w:hint="eastAsia" w:ascii="宋体" w:hAnsi="宋体" w:eastAsia="宋体" w:cs="宋体"/>
          <w:color w:val="auto"/>
          <w:sz w:val="24"/>
          <w:highlight w:val="none"/>
        </w:rPr>
        <w:t>由甲方</w:t>
      </w:r>
      <w:r>
        <w:rPr>
          <w:rFonts w:hint="eastAsia" w:ascii="宋体" w:hAnsi="宋体" w:eastAsia="宋体" w:cs="宋体"/>
          <w:color w:val="auto"/>
          <w:sz w:val="24"/>
          <w:highlight w:val="none"/>
          <w:lang w:val="en-US" w:eastAsia="zh-CN"/>
        </w:rPr>
        <w:t>另选其他公司</w:t>
      </w:r>
      <w:r>
        <w:rPr>
          <w:rFonts w:hint="eastAsia" w:ascii="宋体" w:hAnsi="宋体" w:eastAsia="宋体" w:cs="宋体"/>
          <w:color w:val="auto"/>
          <w:sz w:val="24"/>
          <w:highlight w:val="none"/>
        </w:rPr>
        <w:t>继续施工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甲方于工程竣工</w:t>
      </w:r>
      <w:r>
        <w:rPr>
          <w:rFonts w:hint="eastAsia" w:ascii="宋体" w:hAnsi="宋体" w:eastAsia="宋体" w:cs="宋体"/>
          <w:color w:val="auto"/>
          <w:sz w:val="24"/>
          <w:highlight w:val="none"/>
          <w:lang w:val="en-US" w:eastAsia="zh-CN"/>
        </w:rPr>
        <w:t>验收合格</w:t>
      </w:r>
      <w:r>
        <w:rPr>
          <w:rFonts w:hint="eastAsia" w:ascii="宋体" w:hAnsi="宋体" w:eastAsia="宋体" w:cs="宋体"/>
          <w:color w:val="auto"/>
          <w:sz w:val="24"/>
          <w:highlight w:val="none"/>
        </w:rPr>
        <w:t>后按乙方</w:t>
      </w:r>
      <w:r>
        <w:rPr>
          <w:rFonts w:hint="eastAsia" w:ascii="宋体" w:hAnsi="宋体" w:eastAsia="宋体" w:cs="宋体"/>
          <w:color w:val="auto"/>
          <w:sz w:val="24"/>
          <w:highlight w:val="none"/>
          <w:lang w:val="en-US" w:eastAsia="zh-CN"/>
        </w:rPr>
        <w:t>已完成验收</w:t>
      </w:r>
      <w:r>
        <w:rPr>
          <w:rFonts w:hint="eastAsia" w:ascii="宋体" w:hAnsi="宋体" w:eastAsia="宋体" w:cs="宋体"/>
          <w:color w:val="auto"/>
          <w:sz w:val="24"/>
          <w:highlight w:val="none"/>
        </w:rPr>
        <w:t>合格工程量的</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val="en-US" w:eastAsia="zh-CN"/>
        </w:rPr>
        <w:t>支</w:t>
      </w:r>
      <w:r>
        <w:rPr>
          <w:rFonts w:hint="eastAsia" w:ascii="宋体" w:hAnsi="宋体" w:eastAsia="宋体" w:cs="宋体"/>
          <w:color w:val="auto"/>
          <w:sz w:val="24"/>
          <w:highlight w:val="none"/>
        </w:rPr>
        <w:t>付给乙方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w:t>
      </w:r>
      <w:r>
        <w:rPr>
          <w:rFonts w:hint="eastAsia" w:ascii="宋体" w:hAnsi="宋体" w:eastAsia="宋体" w:cs="宋体"/>
          <w:color w:val="auto"/>
          <w:sz w:val="24"/>
          <w:highlight w:val="none"/>
          <w:lang w:val="en-US" w:eastAsia="zh-CN"/>
        </w:rPr>
        <w:t>方不得有</w:t>
      </w:r>
      <w:r>
        <w:rPr>
          <w:rFonts w:hint="eastAsia" w:ascii="宋体" w:hAnsi="宋体" w:eastAsia="宋体" w:cs="宋体"/>
          <w:color w:val="auto"/>
          <w:sz w:val="24"/>
          <w:highlight w:val="none"/>
        </w:rPr>
        <w:t>任何异议。</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乙方需对在保修期内发现的施工质量问题进行免费返修。 </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本工程中涉及的所有资料均由乙方负责，甲方将积极配合。 </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涉及到本工程</w:t>
      </w:r>
      <w:r>
        <w:rPr>
          <w:rFonts w:hint="eastAsia" w:ascii="宋体" w:hAnsi="宋体" w:eastAsia="宋体" w:cs="宋体"/>
          <w:color w:val="auto"/>
          <w:sz w:val="24"/>
          <w:highlight w:val="none"/>
          <w:lang w:val="en-US" w:eastAsia="zh-CN"/>
        </w:rPr>
        <w:t>所有</w:t>
      </w:r>
      <w:r>
        <w:rPr>
          <w:rFonts w:hint="eastAsia" w:ascii="宋体" w:hAnsi="宋体" w:eastAsia="宋体" w:cs="宋体"/>
          <w:color w:val="auto"/>
          <w:sz w:val="24"/>
          <w:highlight w:val="none"/>
        </w:rPr>
        <w:t>材料，乙方需联系甲方送检送样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施工所</w:t>
      </w:r>
      <w:r>
        <w:rPr>
          <w:rFonts w:hint="eastAsia" w:ascii="宋体" w:hAnsi="宋体" w:eastAsia="宋体" w:cs="宋体"/>
          <w:color w:val="auto"/>
          <w:sz w:val="24"/>
          <w:highlight w:val="none"/>
          <w:lang w:val="en-US" w:eastAsia="zh-CN"/>
        </w:rPr>
        <w:t>用</w:t>
      </w:r>
      <w:r>
        <w:rPr>
          <w:rFonts w:hint="eastAsia" w:ascii="宋体" w:hAnsi="宋体" w:eastAsia="宋体" w:cs="宋体"/>
          <w:color w:val="auto"/>
          <w:sz w:val="24"/>
          <w:highlight w:val="none"/>
        </w:rPr>
        <w:t>材料需和送检送样品质一样</w:t>
      </w:r>
      <w:r>
        <w:rPr>
          <w:rFonts w:hint="eastAsia" w:ascii="宋体" w:hAnsi="宋体" w:eastAsia="宋体" w:cs="宋体"/>
          <w:color w:val="auto"/>
          <w:sz w:val="24"/>
          <w:highlight w:val="none"/>
          <w:lang w:eastAsia="zh-CN"/>
        </w:rPr>
        <w:t>。</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严格按照图纸设计施工，图纸与现场不符或其他情况需要变更，及时与甲方联系沟通。</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乙方需自行承担因施工过程中的原因造成的甲方或第三方的损失。 </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在施工过程中，</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或监理发现产品的品种、型号、规格质量不符合规定，有权拒绝验收，如已施工的，必须无条件重新施工，期间产生的一切经济损失由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负责。</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lang w:bidi="ar-SA"/>
        </w:rPr>
        <w:t>在工程全部竣工验收合格后，应在1个月内上报工程结算资料。乙方上报的结算造价应准确无误，确保审核结果的准确性。</w:t>
      </w:r>
      <w:r>
        <w:rPr>
          <w:rFonts w:hint="eastAsia" w:ascii="宋体" w:hAnsi="宋体" w:eastAsia="宋体" w:cs="宋体"/>
          <w:color w:val="auto"/>
          <w:kern w:val="2"/>
          <w:sz w:val="24"/>
          <w:szCs w:val="24"/>
          <w:highlight w:val="none"/>
          <w:lang w:val="en-US" w:eastAsia="zh-CN" w:bidi="ar-SA"/>
        </w:rPr>
        <w:t>由</w:t>
      </w:r>
      <w:r>
        <w:rPr>
          <w:rFonts w:hint="eastAsia" w:ascii="宋体" w:hAnsi="宋体" w:eastAsia="宋体" w:cs="宋体"/>
          <w:color w:val="auto"/>
          <w:kern w:val="2"/>
          <w:sz w:val="24"/>
          <w:szCs w:val="24"/>
          <w:highlight w:val="none"/>
          <w:lang w:bidi="ar-SA"/>
        </w:rPr>
        <w:t>业主指定的工程造价咨询</w:t>
      </w:r>
      <w:r>
        <w:rPr>
          <w:rFonts w:hint="eastAsia" w:ascii="宋体" w:hAnsi="宋体" w:eastAsia="宋体" w:cs="宋体"/>
          <w:color w:val="auto"/>
          <w:kern w:val="2"/>
          <w:sz w:val="24"/>
          <w:szCs w:val="24"/>
          <w:highlight w:val="none"/>
          <w:lang w:val="en-US" w:eastAsia="zh-CN" w:bidi="ar-SA"/>
        </w:rPr>
        <w:t>单位</w:t>
      </w:r>
      <w:r>
        <w:rPr>
          <w:rFonts w:hint="eastAsia" w:ascii="宋体" w:hAnsi="宋体" w:eastAsia="宋体" w:cs="宋体"/>
          <w:color w:val="auto"/>
          <w:kern w:val="2"/>
          <w:sz w:val="24"/>
          <w:szCs w:val="24"/>
          <w:highlight w:val="none"/>
          <w:lang w:bidi="ar-SA"/>
        </w:rPr>
        <w:t>对送审造价进行审核</w:t>
      </w:r>
      <w:r>
        <w:rPr>
          <w:rFonts w:hint="eastAsia" w:ascii="宋体" w:hAnsi="宋体" w:eastAsia="宋体" w:cs="宋体"/>
          <w:color w:val="auto"/>
          <w:kern w:val="2"/>
          <w:sz w:val="24"/>
          <w:szCs w:val="24"/>
          <w:highlight w:val="none"/>
          <w:lang w:eastAsia="zh-CN" w:bidi="ar-SA"/>
        </w:rPr>
        <w:t>，</w:t>
      </w:r>
      <w:r>
        <w:rPr>
          <w:rFonts w:hint="eastAsia" w:ascii="宋体" w:hAnsi="宋体" w:eastAsia="宋体" w:cs="宋体"/>
          <w:color w:val="auto"/>
          <w:kern w:val="2"/>
          <w:sz w:val="24"/>
          <w:szCs w:val="24"/>
          <w:highlight w:val="none"/>
          <w:lang w:bidi="ar-SA"/>
        </w:rPr>
        <w:t>如审核</w:t>
      </w:r>
      <w:r>
        <w:rPr>
          <w:rFonts w:hint="eastAsia" w:ascii="宋体" w:hAnsi="宋体" w:eastAsia="宋体" w:cs="宋体"/>
          <w:color w:val="auto"/>
          <w:kern w:val="2"/>
          <w:sz w:val="24"/>
          <w:szCs w:val="24"/>
          <w:highlight w:val="none"/>
          <w:lang w:val="en-US" w:eastAsia="zh-CN" w:bidi="ar-SA"/>
        </w:rPr>
        <w:t>结果</w:t>
      </w:r>
      <w:r>
        <w:rPr>
          <w:rFonts w:hint="eastAsia" w:ascii="宋体" w:hAnsi="宋体" w:eastAsia="宋体" w:cs="宋体"/>
          <w:color w:val="auto"/>
          <w:kern w:val="2"/>
          <w:sz w:val="24"/>
          <w:szCs w:val="24"/>
          <w:highlight w:val="none"/>
          <w:lang w:bidi="ar-SA"/>
        </w:rPr>
        <w:t>超出</w:t>
      </w: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bidi="ar-SA"/>
        </w:rPr>
        <w:t>%</w:t>
      </w:r>
      <w:r>
        <w:rPr>
          <w:rFonts w:hint="eastAsia" w:ascii="宋体" w:hAnsi="宋体" w:eastAsia="宋体" w:cs="宋体"/>
          <w:color w:val="auto"/>
          <w:kern w:val="2"/>
          <w:sz w:val="24"/>
          <w:szCs w:val="24"/>
          <w:highlight w:val="none"/>
          <w:lang w:val="en-US" w:eastAsia="zh-CN" w:bidi="ar-SA"/>
        </w:rPr>
        <w:t>及</w:t>
      </w:r>
      <w:r>
        <w:rPr>
          <w:rFonts w:hint="eastAsia" w:ascii="宋体" w:hAnsi="宋体" w:eastAsia="宋体" w:cs="宋体"/>
          <w:color w:val="auto"/>
          <w:kern w:val="2"/>
          <w:sz w:val="24"/>
          <w:szCs w:val="24"/>
          <w:highlight w:val="none"/>
          <w:lang w:bidi="ar-SA"/>
        </w:rPr>
        <w:t>以上，超出部分</w:t>
      </w:r>
      <w:r>
        <w:rPr>
          <w:rFonts w:hint="eastAsia" w:ascii="宋体" w:hAnsi="宋体" w:eastAsia="宋体" w:cs="宋体"/>
          <w:color w:val="auto"/>
          <w:kern w:val="2"/>
          <w:sz w:val="24"/>
          <w:szCs w:val="24"/>
          <w:highlight w:val="none"/>
          <w:lang w:val="en-US" w:eastAsia="zh-CN" w:bidi="ar-SA"/>
        </w:rPr>
        <w:t>所发生</w:t>
      </w:r>
      <w:r>
        <w:rPr>
          <w:rFonts w:hint="eastAsia" w:ascii="宋体" w:hAnsi="宋体" w:eastAsia="宋体" w:cs="宋体"/>
          <w:color w:val="auto"/>
          <w:kern w:val="2"/>
          <w:sz w:val="24"/>
          <w:szCs w:val="24"/>
          <w:highlight w:val="none"/>
          <w:lang w:bidi="ar-SA"/>
        </w:rPr>
        <w:t>的审计费用由乙方</w:t>
      </w:r>
      <w:r>
        <w:rPr>
          <w:rFonts w:hint="eastAsia" w:ascii="宋体" w:hAnsi="宋体" w:eastAsia="宋体" w:cs="宋体"/>
          <w:color w:val="auto"/>
          <w:kern w:val="2"/>
          <w:sz w:val="24"/>
          <w:szCs w:val="24"/>
          <w:highlight w:val="none"/>
          <w:lang w:val="en-US" w:eastAsia="zh-CN" w:bidi="ar-SA"/>
        </w:rPr>
        <w:t>自行</w:t>
      </w:r>
      <w:r>
        <w:rPr>
          <w:rFonts w:hint="eastAsia" w:ascii="宋体" w:hAnsi="宋体" w:eastAsia="宋体" w:cs="宋体"/>
          <w:color w:val="auto"/>
          <w:kern w:val="2"/>
          <w:sz w:val="24"/>
          <w:szCs w:val="24"/>
          <w:highlight w:val="none"/>
          <w:lang w:bidi="ar-SA"/>
        </w:rPr>
        <w:t>承担。</w:t>
      </w:r>
      <w:r>
        <w:rPr>
          <w:rFonts w:hint="eastAsia" w:ascii="宋体" w:hAnsi="宋体" w:eastAsia="宋体" w:cs="宋体"/>
          <w:color w:val="auto"/>
          <w:kern w:val="2"/>
          <w:sz w:val="24"/>
          <w:szCs w:val="24"/>
          <w:highlight w:val="none"/>
          <w:lang w:val="en-US" w:eastAsia="zh-CN" w:bidi="ar-SA"/>
        </w:rPr>
        <w:t>此部分费用</w:t>
      </w:r>
      <w:r>
        <w:rPr>
          <w:rFonts w:hint="eastAsia" w:ascii="宋体" w:hAnsi="宋体" w:eastAsia="宋体" w:cs="宋体"/>
          <w:color w:val="auto"/>
          <w:kern w:val="2"/>
          <w:sz w:val="24"/>
          <w:szCs w:val="24"/>
          <w:highlight w:val="none"/>
          <w:lang w:bidi="ar-SA"/>
        </w:rPr>
        <w:t>直接从工程结算款中扣除。</w:t>
      </w:r>
    </w:p>
    <w:p>
      <w:pPr>
        <w:numPr>
          <w:ilvl w:val="1"/>
          <w:numId w:val="6"/>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每月民工工资发放由乙方自行承担并按时汇入甲方账户中，由甲方汇入民工工资专户代发。</w:t>
      </w:r>
    </w:p>
    <w:p>
      <w:pPr>
        <w:pStyle w:val="13"/>
        <w:numPr>
          <w:ilvl w:val="1"/>
          <w:numId w:val="6"/>
        </w:numPr>
        <w:spacing w:line="360" w:lineRule="auto"/>
        <w:ind w:firstLine="468" w:firstLineChars="200"/>
        <w:textAlignment w:val="baseline"/>
        <w:rPr>
          <w:rFonts w:hint="eastAsia" w:ascii="宋体" w:hAnsi="宋体" w:eastAsia="宋体" w:cs="宋体"/>
          <w:color w:val="auto"/>
          <w:sz w:val="24"/>
          <w:highlight w:val="none"/>
        </w:rPr>
      </w:pPr>
      <w:r>
        <w:rPr>
          <w:rFonts w:hint="eastAsia" w:ascii="宋体" w:hAnsi="宋体" w:cs="宋体"/>
          <w:sz w:val="24"/>
          <w:szCs w:val="24"/>
          <w:highlight w:val="none"/>
          <w:lang w:val="en-US" w:eastAsia="zh-CN"/>
        </w:rPr>
        <w:t xml:space="preserve">因建设单位原因导致无法按照合同约定支付工程款时，乙方承诺将自行垫付所有民工工资和材料款。若因建设单位原因或其他不可抗力因素导致工程停工或无法按照合同约定支付工程款时，乙方承诺不视为甲方违约，甲方将协助乙方共同向建设单位追讨工程款及相关损失。 </w:t>
      </w:r>
    </w:p>
    <w:p>
      <w:pPr>
        <w:spacing w:line="360" w:lineRule="auto"/>
        <w:ind w:firstLine="0" w:firstLineChars="0"/>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其他事项</w:t>
      </w:r>
    </w:p>
    <w:p>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1、在施工中甲方保留一定的否决权，如因进度、质量、</w:t>
      </w:r>
      <w:r>
        <w:rPr>
          <w:rFonts w:hint="eastAsia" w:ascii="宋体" w:hAnsi="宋体" w:eastAsia="宋体" w:cs="宋体"/>
          <w:color w:val="auto"/>
          <w:sz w:val="24"/>
          <w:highlight w:val="none"/>
          <w:lang w:val="en-US" w:eastAsia="zh-CN"/>
        </w:rPr>
        <w:t>不服从甲方</w:t>
      </w:r>
      <w:r>
        <w:rPr>
          <w:rFonts w:hint="eastAsia" w:ascii="宋体" w:hAnsi="宋体" w:eastAsia="宋体" w:cs="宋体"/>
          <w:color w:val="auto"/>
          <w:sz w:val="24"/>
          <w:highlight w:val="none"/>
        </w:rPr>
        <w:t>管理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出工不出力</w:t>
      </w:r>
      <w:r>
        <w:rPr>
          <w:rFonts w:hint="eastAsia" w:ascii="宋体" w:hAnsi="宋体" w:eastAsia="宋体" w:cs="宋体"/>
          <w:color w:val="auto"/>
          <w:sz w:val="24"/>
          <w:highlight w:val="none"/>
        </w:rPr>
        <w:t>等原因乙方不能确保工程要求时，甲方可随时</w:t>
      </w:r>
      <w:r>
        <w:rPr>
          <w:rFonts w:hint="eastAsia" w:ascii="宋体" w:hAnsi="宋体" w:eastAsia="宋体" w:cs="宋体"/>
          <w:color w:val="auto"/>
          <w:sz w:val="24"/>
          <w:highlight w:val="none"/>
          <w:lang w:val="en-US" w:eastAsia="zh-CN"/>
        </w:rPr>
        <w:t>终止合同，</w:t>
      </w:r>
      <w:r>
        <w:rPr>
          <w:rFonts w:hint="eastAsia" w:ascii="宋体" w:hAnsi="宋体" w:eastAsia="宋体" w:cs="宋体"/>
          <w:color w:val="auto"/>
          <w:sz w:val="24"/>
          <w:highlight w:val="none"/>
        </w:rPr>
        <w:t>将乙方原承包的工程量范围内的任何部分工程</w:t>
      </w:r>
      <w:r>
        <w:rPr>
          <w:rFonts w:hint="eastAsia" w:ascii="宋体" w:hAnsi="宋体" w:eastAsia="宋体" w:cs="宋体"/>
          <w:color w:val="auto"/>
          <w:sz w:val="24"/>
          <w:highlight w:val="none"/>
          <w:lang w:val="en-US" w:eastAsia="zh-CN"/>
        </w:rPr>
        <w:t>另派</w:t>
      </w:r>
      <w:r>
        <w:rPr>
          <w:rFonts w:hint="eastAsia" w:ascii="宋体" w:hAnsi="宋体" w:eastAsia="宋体" w:cs="宋体"/>
          <w:color w:val="auto"/>
          <w:sz w:val="24"/>
          <w:highlight w:val="none"/>
        </w:rPr>
        <w:t>其他劳务</w:t>
      </w:r>
      <w:r>
        <w:rPr>
          <w:rFonts w:hint="eastAsia" w:ascii="宋体" w:hAnsi="宋体" w:eastAsia="宋体" w:cs="宋体"/>
          <w:color w:val="auto"/>
          <w:sz w:val="24"/>
          <w:highlight w:val="none"/>
          <w:lang w:val="en-US" w:eastAsia="zh-CN"/>
        </w:rPr>
        <w:t>公司</w:t>
      </w:r>
      <w:r>
        <w:rPr>
          <w:rFonts w:hint="eastAsia" w:ascii="宋体" w:hAnsi="宋体" w:eastAsia="宋体" w:cs="宋体"/>
          <w:color w:val="auto"/>
          <w:sz w:val="24"/>
          <w:highlight w:val="none"/>
        </w:rPr>
        <w:t>施工，乙方不得要求</w:t>
      </w:r>
      <w:r>
        <w:rPr>
          <w:rFonts w:hint="eastAsia" w:ascii="宋体" w:hAnsi="宋体" w:eastAsia="宋体" w:cs="宋体"/>
          <w:color w:val="auto"/>
          <w:sz w:val="24"/>
          <w:highlight w:val="none"/>
          <w:lang w:val="en-US" w:eastAsia="zh-CN"/>
        </w:rPr>
        <w:t>甲方赔偿</w:t>
      </w:r>
      <w:r>
        <w:rPr>
          <w:rFonts w:hint="eastAsia" w:ascii="宋体" w:hAnsi="宋体" w:eastAsia="宋体" w:cs="宋体"/>
          <w:color w:val="auto"/>
          <w:sz w:val="24"/>
          <w:highlight w:val="none"/>
        </w:rPr>
        <w:t>任何有关损失或费用。</w:t>
      </w:r>
    </w:p>
    <w:p>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t xml:space="preserve">乙方必须确保所有外来人员都具备身份证、劳动合同、上岗证、健康证和暂住证等必要的证件。若因乙方转包或使用无合法证件的外来人员导致工程出现问题，乙方将承担相应的违约责任和费用。 </w:t>
      </w:r>
    </w:p>
    <w:p>
      <w:pPr>
        <w:spacing w:line="360" w:lineRule="auto"/>
        <w:ind w:left="199" w:leftChars="95" w:firstLine="240" w:firstLineChars="1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t>自本工程开工之日起至合同范围内的项目竣工验收期间，甲方将指派</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担</w:t>
      </w:r>
    </w:p>
    <w:p>
      <w:pPr>
        <w:spacing w:line="360" w:lineRule="auto"/>
        <w:ind w:left="0" w:leftChars="0" w:firstLine="0" w:firstLineChars="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任工地代表，电话号码为</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；乙方将指派</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担任工地代表，电话号码为</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。双方工地代表负责联系施工过程中的有关问题，共同履行合同事宜。 </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lang w:val="en-US" w:eastAsia="zh-CN"/>
        </w:rPr>
        <w:t xml:space="preserve">、本工程中，甲方对乙方的罚款将在工程款节点付款时一次性扣除。 </w:t>
      </w:r>
    </w:p>
    <w:p>
      <w:pPr>
        <w:spacing w:line="360" w:lineRule="auto"/>
        <w:ind w:firstLine="0" w:firstLineChars="0"/>
        <w:textAlignment w:val="baseline"/>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十一、</w:t>
      </w:r>
      <w:r>
        <w:rPr>
          <w:rFonts w:hint="eastAsia" w:ascii="宋体" w:hAnsi="宋体" w:eastAsia="宋体" w:cs="宋体"/>
          <w:b/>
          <w:bCs/>
          <w:color w:val="auto"/>
          <w:sz w:val="24"/>
          <w:highlight w:val="none"/>
        </w:rPr>
        <w:t>合同的终止和解除</w:t>
      </w:r>
    </w:p>
    <w:p>
      <w:pPr>
        <w:pStyle w:val="8"/>
        <w:keepNext w:val="0"/>
        <w:keepLines w:val="0"/>
        <w:widowControl/>
        <w:suppressLineNumbers w:val="0"/>
        <w:spacing w:before="0" w:beforeAutospacing="0" w:after="180" w:afterAutospacing="0" w:line="360" w:lineRule="auto"/>
        <w:ind w:left="0" w:right="0" w:firstLine="480" w:firstLineChars="200"/>
        <w:rPr>
          <w:rFonts w:hint="eastAsia" w:ascii="宋体" w:hAnsi="宋体" w:eastAsia="宋体" w:cs="宋体"/>
          <w:color w:val="auto"/>
          <w:kern w:val="2"/>
          <w:highlight w:val="none"/>
          <w:lang w:bidi="ar-SA"/>
        </w:rPr>
      </w:pPr>
      <w:r>
        <w:rPr>
          <w:rFonts w:hint="eastAsia" w:ascii="宋体" w:hAnsi="宋体" w:eastAsia="宋体" w:cs="宋体"/>
          <w:color w:val="auto"/>
          <w:kern w:val="2"/>
          <w:sz w:val="24"/>
          <w:szCs w:val="24"/>
          <w:highlight w:val="none"/>
          <w:lang w:bidi="ar-SA"/>
        </w:rPr>
        <w:t>在本合同中，若乙方出现以下情况之一，甲方可随时终止或解除本合同，并要求乙方赔偿甲方因合同终止或解除而遭受的全部经济损失</w:t>
      </w:r>
      <w:r>
        <w:rPr>
          <w:rFonts w:hint="eastAsia" w:ascii="宋体" w:hAnsi="宋体" w:eastAsia="宋体" w:cs="宋体"/>
          <w:color w:val="auto"/>
          <w:kern w:val="2"/>
          <w:sz w:val="24"/>
          <w:szCs w:val="24"/>
          <w:highlight w:val="none"/>
          <w:lang w:val="en-US" w:eastAsia="zh-CN" w:bidi="ar-SA"/>
        </w:rPr>
        <w:t>并扣除乙方交纳的合作库内信用保证金</w:t>
      </w:r>
      <w:r>
        <w:rPr>
          <w:rFonts w:hint="eastAsia" w:ascii="宋体" w:hAnsi="宋体" w:eastAsia="宋体" w:cs="宋体"/>
          <w:color w:val="auto"/>
          <w:kern w:val="2"/>
          <w:sz w:val="24"/>
          <w:szCs w:val="24"/>
          <w:highlight w:val="none"/>
          <w:lang w:eastAsia="zh-CN" w:bidi="ar-SA"/>
        </w:rPr>
        <w:t>。</w:t>
      </w:r>
      <w:r>
        <w:rPr>
          <w:rFonts w:hint="eastAsia" w:ascii="宋体" w:hAnsi="宋体" w:eastAsia="宋体" w:cs="宋体"/>
          <w:color w:val="auto"/>
          <w:kern w:val="2"/>
          <w:sz w:val="24"/>
          <w:szCs w:val="24"/>
          <w:highlight w:val="none"/>
          <w:lang w:bidi="ar-SA"/>
        </w:rPr>
        <w:t>此外，甲方有权将全部或部分工程交由第三方完成，因此所产生的一切损失应由乙方负责赔偿。</w:t>
      </w:r>
      <w:r>
        <w:rPr>
          <w:rFonts w:hint="eastAsia" w:ascii="宋体" w:hAnsi="宋体" w:eastAsia="宋体" w:cs="宋体"/>
          <w:color w:val="auto"/>
          <w:kern w:val="2"/>
          <w:highlight w:val="none"/>
          <w:lang w:bidi="ar-SA"/>
        </w:rPr>
        <w:t xml:space="preserve"> </w:t>
      </w:r>
    </w:p>
    <w:p>
      <w:pPr>
        <w:numPr>
          <w:ilvl w:val="0"/>
          <w:numId w:val="7"/>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乙方私自将工程转让他人承包，未经甲方同意进行分包。</w:t>
      </w:r>
    </w:p>
    <w:p>
      <w:pPr>
        <w:numPr>
          <w:ilvl w:val="0"/>
          <w:numId w:val="7"/>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非因甲方原因或不可抗力，乙方未依规定时间开工，或开工后进度迟缓，人员、设备等不足，甲方认为不能按期完工时。</w:t>
      </w:r>
    </w:p>
    <w:p>
      <w:pPr>
        <w:numPr>
          <w:ilvl w:val="0"/>
          <w:numId w:val="7"/>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乙方出现违约情况，并且经甲方通知但仍未在合理期限内（除非另有约定，应在乙方收到甲方通知之日起3日内）予以纠正的。</w:t>
      </w:r>
    </w:p>
    <w:p>
      <w:pPr>
        <w:numPr>
          <w:ilvl w:val="0"/>
          <w:numId w:val="7"/>
        </w:numPr>
        <w:spacing w:line="360" w:lineRule="auto"/>
        <w:ind w:left="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若乙方因其他不可抗力因素导致无法履行本合同</w:t>
      </w:r>
      <w:r>
        <w:rPr>
          <w:rFonts w:hint="eastAsia" w:ascii="宋体" w:hAnsi="宋体" w:eastAsia="宋体" w:cs="宋体"/>
          <w:color w:val="auto"/>
          <w:sz w:val="24"/>
          <w:highlight w:val="none"/>
          <w:lang w:eastAsia="zh-CN"/>
        </w:rPr>
        <w:t>。</w:t>
      </w:r>
    </w:p>
    <w:p>
      <w:pPr>
        <w:numPr>
          <w:ilvl w:val="-1"/>
          <w:numId w:val="0"/>
        </w:numPr>
        <w:spacing w:line="360" w:lineRule="auto"/>
        <w:ind w:left="0" w:leftChars="0" w:firstLine="0" w:firstLineChars="0"/>
        <w:textAlignment w:val="baseline"/>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十二、</w:t>
      </w:r>
      <w:r>
        <w:rPr>
          <w:rFonts w:hint="eastAsia" w:ascii="宋体" w:hAnsi="宋体" w:eastAsia="宋体" w:cs="宋体"/>
          <w:b/>
          <w:bCs/>
          <w:sz w:val="24"/>
          <w:szCs w:val="24"/>
          <w:highlight w:val="none"/>
          <w:lang w:val="en-US" w:eastAsia="zh-CN"/>
        </w:rPr>
        <w:t>合同争议的解决方式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sz w:val="24"/>
          <w:szCs w:val="24"/>
          <w:highlight w:val="none"/>
          <w:lang w:val="en-US" w:eastAsia="zh-CN"/>
        </w:rPr>
        <w:t>本合同未尽事宜，由双方另行协商签订补充协议，补充协议视为本合同的组成部分，与本合同具有同等法律效力。</w:t>
      </w:r>
    </w:p>
    <w:p>
      <w:pPr>
        <w:numPr>
          <w:ilvl w:val="-1"/>
          <w:numId w:val="0"/>
        </w:numPr>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2、本合同在履行过程中如有争议，双方应进行友好协商，协商不成，任意一方均有权向宁国市人民法院提起诉讼。</w:t>
      </w:r>
    </w:p>
    <w:p>
      <w:pPr>
        <w:widowControl/>
        <w:spacing w:line="360" w:lineRule="auto"/>
        <w:ind w:left="0"/>
        <w:jc w:val="left"/>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sz w:val="24"/>
          <w:szCs w:val="24"/>
          <w:highlight w:val="none"/>
          <w:lang w:val="en-US" w:eastAsia="zh-CN"/>
        </w:rPr>
        <w:t>十三、</w:t>
      </w:r>
      <w:r>
        <w:rPr>
          <w:rFonts w:hint="eastAsia" w:ascii="宋体" w:hAnsi="宋体" w:eastAsia="宋体" w:cs="宋体"/>
          <w:b/>
          <w:bCs/>
          <w:color w:val="auto"/>
          <w:sz w:val="24"/>
          <w:highlight w:val="none"/>
          <w:lang w:val="en-US" w:eastAsia="zh-CN"/>
        </w:rPr>
        <w:t>其他</w:t>
      </w:r>
    </w:p>
    <w:p>
      <w:pPr>
        <w:widowControl/>
        <w:spacing w:line="360" w:lineRule="auto"/>
        <w:ind w:left="0" w:firstLine="480" w:firstLineChars="200"/>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xml:space="preserve">1、如果本合同中的条款与施工总承包合同中的条款存在冲突或不一致，应优先适用本合同条款。其他罚款条件将按照施工总承包合同的相关规定执行。 </w:t>
      </w:r>
    </w:p>
    <w:p>
      <w:pPr>
        <w:widowControl/>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lang w:val="en-US" w:eastAsia="zh-CN"/>
        </w:rPr>
        <w:t>自双方签字或盖章</w:t>
      </w:r>
      <w:r>
        <w:rPr>
          <w:rFonts w:hint="eastAsia" w:ascii="宋体" w:hAnsi="宋体" w:eastAsia="宋体" w:cs="宋体"/>
          <w:color w:val="auto"/>
          <w:sz w:val="24"/>
          <w:highlight w:val="none"/>
        </w:rPr>
        <w:t>之日起生效</w:t>
      </w:r>
      <w:r>
        <w:rPr>
          <w:rFonts w:hint="eastAsia" w:ascii="宋体" w:hAnsi="宋体" w:eastAsia="宋体" w:cs="宋体"/>
          <w:color w:val="auto"/>
          <w:sz w:val="24"/>
          <w:highlight w:val="none"/>
          <w:lang w:val="en-US" w:eastAsia="zh-CN"/>
        </w:rPr>
        <w:t>至</w:t>
      </w:r>
      <w:r>
        <w:rPr>
          <w:rFonts w:hint="eastAsia" w:ascii="宋体" w:hAnsi="宋体" w:eastAsia="宋体" w:cs="宋体"/>
          <w:color w:val="auto"/>
          <w:sz w:val="24"/>
          <w:highlight w:val="none"/>
          <w:lang w:val="en-US" w:eastAsia="zh-Hans"/>
        </w:rPr>
        <w:t>本合同项下权利义务均履行完毕</w:t>
      </w:r>
      <w:r>
        <w:rPr>
          <w:rFonts w:hint="eastAsia" w:ascii="宋体" w:hAnsi="宋体" w:eastAsia="宋体" w:cs="宋体"/>
          <w:color w:val="auto"/>
          <w:sz w:val="24"/>
          <w:highlight w:val="none"/>
          <w:lang w:val="en-US" w:eastAsia="zh-CN"/>
        </w:rPr>
        <w:t>后自动</w:t>
      </w:r>
      <w:r>
        <w:rPr>
          <w:rFonts w:hint="eastAsia" w:ascii="宋体" w:hAnsi="宋体" w:eastAsia="宋体" w:cs="宋体"/>
          <w:color w:val="auto"/>
          <w:sz w:val="24"/>
          <w:highlight w:val="none"/>
        </w:rPr>
        <w:t>失效。</w:t>
      </w:r>
    </w:p>
    <w:p>
      <w:pPr>
        <w:numPr>
          <w:ilvl w:val="-1"/>
          <w:numId w:val="0"/>
        </w:num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lang w:val="en-US" w:eastAsia="zh-CN"/>
        </w:rPr>
        <w:t>一式肆</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份</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sz w:val="24"/>
          <w:highlight w:val="none"/>
          <w:lang w:val="en-US" w:eastAsia="zh-CN"/>
        </w:rPr>
        <w:t>具有同等法律效力</w:t>
      </w:r>
      <w:r>
        <w:rPr>
          <w:rFonts w:hint="eastAsia" w:ascii="宋体" w:hAnsi="宋体" w:eastAsia="宋体" w:cs="宋体"/>
          <w:color w:val="auto"/>
          <w:sz w:val="24"/>
          <w:highlight w:val="none"/>
        </w:rPr>
        <w:t>。</w:t>
      </w:r>
    </w:p>
    <w:p>
      <w:pPr>
        <w:widowControl/>
        <w:spacing w:line="360" w:lineRule="auto"/>
        <w:ind w:firstLine="480" w:firstLineChars="200"/>
        <w:jc w:val="left"/>
        <w:textAlignment w:val="auto"/>
        <w:rPr>
          <w:rFonts w:hint="eastAsia" w:ascii="宋体" w:hAnsi="宋体" w:eastAsia="宋体" w:cs="宋体"/>
          <w:color w:val="auto"/>
          <w:sz w:val="24"/>
          <w:highlight w:val="none"/>
          <w:lang w:val="en-US" w:eastAsia="zh-CN"/>
        </w:rPr>
      </w:pPr>
    </w:p>
    <w:p>
      <w:pPr>
        <w:widowControl/>
        <w:spacing w:line="360" w:lineRule="auto"/>
        <w:ind w:firstLine="482" w:firstLineChars="200"/>
        <w:jc w:val="left"/>
        <w:textAlignment w:val="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lang w:val="en-US" w:eastAsia="zh-CN"/>
        </w:rPr>
        <w:t>特别提示：若乙方及下属班组存在恶意讨薪，无故向政府相关主管部门恶意投诉，消极怠工、无故停工或涉及经济纠纷对甲方造成经济损失及产生不良社会影响等行为，甲方将视情况严重性将其列入甲方企业合作库内黑名单，情况严重的，甲方将依法追究乙方法律责任。</w:t>
      </w:r>
    </w:p>
    <w:p>
      <w:pPr>
        <w:widowControl/>
        <w:spacing w:line="360" w:lineRule="auto"/>
        <w:ind w:firstLine="480" w:firstLineChars="200"/>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pacing w:line="360" w:lineRule="auto"/>
        <w:jc w:val="left"/>
        <w:rPr>
          <w:rFonts w:hint="eastAsia"/>
          <w:highlight w:val="none"/>
        </w:rPr>
      </w:pPr>
    </w:p>
    <w:p>
      <w:pPr>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法定代表人（签字或盖章）：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法定代表人（签字或盖章）：</w:t>
      </w:r>
    </w:p>
    <w:p>
      <w:pPr>
        <w:pStyle w:val="9"/>
        <w:spacing w:line="360" w:lineRule="auto"/>
        <w:rPr>
          <w:rFonts w:hint="default" w:asciiTheme="minorHAnsi" w:hAnsiTheme="minorHAnsi" w:cstheme="minorBidi"/>
          <w:sz w:val="21"/>
          <w:szCs w:val="24"/>
          <w:highlight w:val="none"/>
          <w:lang w:val="en-US" w:eastAsia="zh-CN"/>
        </w:rPr>
      </w:pPr>
    </w:p>
    <w:p>
      <w:pPr>
        <w:spacing w:line="360" w:lineRule="auto"/>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w:t>
      </w:r>
      <w:r>
        <w:rPr>
          <w:rFonts w:hint="eastAsia" w:ascii="宋体" w:hAnsi="宋体" w:eastAsia="宋体" w:cs="宋体"/>
          <w:color w:val="auto"/>
          <w:sz w:val="24"/>
          <w:szCs w:val="24"/>
          <w:highlight w:val="none"/>
          <w:lang w:val="en-US" w:eastAsia="zh-CN"/>
        </w:rPr>
        <w:t>日</w:t>
      </w:r>
    </w:p>
    <w:p>
      <w:pPr>
        <w:spacing w:line="360" w:lineRule="auto"/>
        <w:jc w:val="right"/>
        <w:rPr>
          <w:rFonts w:hint="eastAsia" w:ascii="宋体" w:hAnsi="宋体" w:eastAsia="宋体" w:cs="宋体"/>
          <w:b/>
          <w:color w:val="auto"/>
          <w:sz w:val="44"/>
          <w:szCs w:val="44"/>
          <w:highlight w:val="none"/>
        </w:rPr>
        <w:sectPr>
          <w:footerReference r:id="rId5" w:type="default"/>
          <w:pgSz w:w="11906" w:h="16838"/>
          <w:pgMar w:top="1247" w:right="1800" w:bottom="1247" w:left="1800" w:header="851" w:footer="567" w:gutter="0"/>
          <w:pgNumType w:start="1"/>
          <w:cols w:space="425" w:num="1"/>
          <w:docGrid w:type="lines" w:linePitch="312" w:charSpace="0"/>
        </w:sect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安徽津腾建设工程有限公司</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val="en-US" w:eastAsia="zh-CN"/>
        </w:rPr>
        <w:t>专业</w:t>
      </w:r>
      <w:r>
        <w:rPr>
          <w:rFonts w:hint="eastAsia" w:ascii="宋体" w:hAnsi="宋体" w:eastAsia="宋体" w:cs="宋体"/>
          <w:b/>
          <w:color w:val="auto"/>
          <w:sz w:val="44"/>
          <w:szCs w:val="44"/>
          <w:highlight w:val="none"/>
        </w:rPr>
        <w:t>分包责任承诺书</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ind w:firstLine="0" w:firstLineChars="0"/>
        <w:jc w:val="both"/>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p>
    <w:p>
      <w:pPr>
        <w:spacing w:line="360" w:lineRule="auto"/>
        <w:ind w:firstLine="0" w:firstLineChars="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年</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月</w:t>
      </w:r>
      <w:r>
        <w:rPr>
          <w:rFonts w:hint="eastAsia" w:ascii="宋体" w:hAnsi="宋体" w:eastAsia="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日</w:t>
      </w:r>
    </w:p>
    <w:p>
      <w:pPr>
        <w:pStyle w:val="9"/>
        <w:spacing w:line="360" w:lineRule="auto"/>
        <w:rPr>
          <w:rFonts w:hint="default" w:eastAsia="仿宋_GB2312" w:asciiTheme="minorHAnsi" w:hAnsiTheme="minorHAnsi" w:cstheme="minorBidi"/>
          <w:b w:val="0"/>
          <w:sz w:val="21"/>
          <w:szCs w:val="24"/>
          <w:highlight w:val="none"/>
        </w:rPr>
      </w:pPr>
    </w:p>
    <w:p>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专业</w:t>
      </w:r>
      <w:r>
        <w:rPr>
          <w:rFonts w:hint="eastAsia" w:ascii="宋体" w:hAnsi="宋体" w:eastAsia="宋体" w:cs="宋体"/>
          <w:b/>
          <w:sz w:val="44"/>
          <w:szCs w:val="44"/>
          <w:highlight w:val="none"/>
        </w:rPr>
        <w:t>分包责任承诺书</w:t>
      </w:r>
    </w:p>
    <w:p>
      <w:pPr>
        <w:pStyle w:val="9"/>
        <w:spacing w:line="360" w:lineRule="auto"/>
        <w:rPr>
          <w:rFonts w:hint="eastAsia"/>
          <w:highlight w:val="none"/>
        </w:rPr>
      </w:pPr>
    </w:p>
    <w:p>
      <w:pPr>
        <w:pStyle w:val="13"/>
        <w:spacing w:line="360" w:lineRule="auto"/>
        <w:rPr>
          <w:rFonts w:hint="eastAsia"/>
          <w:highlight w:val="none"/>
        </w:rPr>
      </w:pPr>
      <w:r>
        <w:rPr>
          <w:rFonts w:hint="eastAsia" w:ascii="宋体" w:hAnsi="宋体" w:eastAsia="宋体" w:cs="宋体"/>
          <w:sz w:val="24"/>
          <w:szCs w:val="21"/>
          <w:highlight w:val="none"/>
          <w:u w:val="none"/>
          <w:lang w:eastAsia="zh-CN"/>
        </w:rPr>
        <w:t>安徽津腾建设工程有限公司</w:t>
      </w:r>
      <w:r>
        <w:rPr>
          <w:rFonts w:hint="eastAsia" w:ascii="宋体" w:hAnsi="宋体" w:eastAsia="宋体" w:cs="宋体"/>
          <w:sz w:val="24"/>
          <w:szCs w:val="21"/>
          <w:highlight w:val="none"/>
        </w:rPr>
        <w:t xml:space="preserve"> </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本人作为</w:t>
      </w:r>
      <w:r>
        <w:rPr>
          <w:rFonts w:hint="eastAsia" w:ascii="宋体" w:hAnsi="宋体" w:eastAsia="宋体" w:cs="宋体"/>
          <w:b w:val="0"/>
          <w:bCs/>
          <w:i w:val="0"/>
          <w:iCs w:val="0"/>
          <w:caps w:val="0"/>
          <w:color w:val="auto"/>
          <w:spacing w:val="0"/>
          <w:kern w:val="2"/>
          <w:sz w:val="24"/>
          <w:szCs w:val="24"/>
          <w:highlight w:val="none"/>
          <w:u w:val="single"/>
          <w:lang w:val="en-US" w:eastAsia="zh-CN" w:bidi="ar"/>
        </w:rPr>
        <w:t xml:space="preserve">                    </w:t>
      </w:r>
      <w:r>
        <w:rPr>
          <w:rFonts w:hint="eastAsia" w:ascii="宋体" w:hAnsi="宋体" w:eastAsia="宋体" w:cs="宋体"/>
          <w:sz w:val="24"/>
          <w:szCs w:val="24"/>
          <w:highlight w:val="none"/>
        </w:rPr>
        <w:t>的分包人，特向</w:t>
      </w:r>
      <w:r>
        <w:rPr>
          <w:rFonts w:hint="eastAsia" w:ascii="宋体" w:hAnsi="宋体" w:eastAsia="宋体" w:cs="宋体"/>
          <w:sz w:val="24"/>
          <w:szCs w:val="24"/>
          <w:highlight w:val="none"/>
          <w:lang w:val="en-US" w:eastAsia="zh-CN"/>
        </w:rPr>
        <w:t>贵</w:t>
      </w:r>
      <w:r>
        <w:rPr>
          <w:rFonts w:hint="eastAsia" w:ascii="宋体" w:hAnsi="宋体" w:eastAsia="宋体" w:cs="宋体"/>
          <w:sz w:val="24"/>
          <w:szCs w:val="24"/>
          <w:highlight w:val="none"/>
        </w:rPr>
        <w:t>公司作出如下承诺：</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1、严格遵守国家与地方的政策、法令、</w:t>
      </w:r>
      <w:r>
        <w:rPr>
          <w:rFonts w:hint="eastAsia" w:ascii="宋体" w:hAnsi="宋体" w:eastAsia="宋体" w:cs="宋体"/>
          <w:sz w:val="24"/>
          <w:szCs w:val="24"/>
          <w:highlight w:val="none"/>
          <w:lang w:eastAsia="zh-CN"/>
        </w:rPr>
        <w:t>法律法规</w:t>
      </w:r>
      <w:r>
        <w:rPr>
          <w:rFonts w:hint="eastAsia" w:ascii="宋体" w:hAnsi="宋体" w:eastAsia="宋体" w:cs="宋体"/>
          <w:sz w:val="24"/>
          <w:szCs w:val="24"/>
          <w:highlight w:val="none"/>
        </w:rPr>
        <w:t>及有关规定，服从当地行业管理部门的管理，并与建设方、设计方、监理方等建立良好的工作关系，对项目部的工作负责。</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2、严格执行</w:t>
      </w:r>
      <w:r>
        <w:rPr>
          <w:rFonts w:hint="eastAsia" w:ascii="宋体" w:hAnsi="宋体" w:eastAsia="宋体" w:cs="宋体"/>
          <w:strike w:val="0"/>
          <w:sz w:val="24"/>
          <w:szCs w:val="24"/>
          <w:highlight w:val="none"/>
          <w:lang w:val="en-US" w:eastAsia="zh-CN"/>
        </w:rPr>
        <w:t>与贵公司之间签订的</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内的</w:t>
      </w:r>
      <w:r>
        <w:rPr>
          <w:rFonts w:hint="eastAsia" w:ascii="宋体" w:hAnsi="宋体" w:eastAsia="宋体" w:cs="宋体"/>
          <w:sz w:val="24"/>
          <w:szCs w:val="24"/>
          <w:highlight w:val="none"/>
        </w:rPr>
        <w:t>各项条款，履行</w:t>
      </w:r>
      <w:r>
        <w:rPr>
          <w:rFonts w:hint="eastAsia" w:ascii="宋体" w:hAnsi="宋体" w:eastAsia="宋体" w:cs="宋体"/>
          <w:sz w:val="24"/>
          <w:szCs w:val="24"/>
          <w:highlight w:val="none"/>
          <w:lang w:val="en-US" w:eastAsia="zh-CN"/>
        </w:rPr>
        <w:t>贵公司</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val="en-US" w:eastAsia="zh-CN"/>
        </w:rPr>
        <w:t>建设单位</w:t>
      </w:r>
      <w:r>
        <w:rPr>
          <w:rFonts w:hint="eastAsia" w:ascii="宋体" w:hAnsi="宋体" w:eastAsia="宋体" w:cs="宋体"/>
          <w:sz w:val="24"/>
          <w:szCs w:val="24"/>
          <w:highlight w:val="none"/>
        </w:rPr>
        <w:t>签订的施工</w:t>
      </w:r>
      <w:r>
        <w:rPr>
          <w:rFonts w:hint="eastAsia" w:ascii="宋体" w:hAnsi="宋体" w:eastAsia="宋体" w:cs="宋体"/>
          <w:sz w:val="24"/>
          <w:szCs w:val="24"/>
          <w:highlight w:val="none"/>
          <w:lang w:val="en-US" w:eastAsia="zh-CN"/>
        </w:rPr>
        <w:t>总承包</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及相关协议</w:t>
      </w:r>
      <w:r>
        <w:rPr>
          <w:rFonts w:hint="eastAsia" w:ascii="宋体" w:hAnsi="宋体" w:eastAsia="宋体" w:cs="宋体"/>
          <w:sz w:val="24"/>
          <w:szCs w:val="24"/>
          <w:highlight w:val="none"/>
        </w:rPr>
        <w:t>，并完成规定的</w:t>
      </w:r>
      <w:r>
        <w:rPr>
          <w:rFonts w:hint="eastAsia" w:ascii="宋体" w:hAnsi="宋体" w:eastAsia="宋体" w:cs="宋体"/>
          <w:sz w:val="24"/>
          <w:szCs w:val="24"/>
          <w:highlight w:val="none"/>
          <w:lang w:val="en-US" w:eastAsia="zh-CN"/>
        </w:rPr>
        <w:t>工作内容</w:t>
      </w:r>
      <w:r>
        <w:rPr>
          <w:rFonts w:hint="eastAsia" w:ascii="宋体" w:hAnsi="宋体" w:eastAsia="宋体" w:cs="宋体"/>
          <w:sz w:val="24"/>
          <w:szCs w:val="24"/>
          <w:highlight w:val="none"/>
        </w:rPr>
        <w:t>。</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3、不</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对工程进行分包、转包。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w:t>
      </w:r>
      <w:r>
        <w:rPr>
          <w:rFonts w:hint="eastAsia" w:ascii="宋体" w:hAnsi="宋体" w:eastAsia="宋体" w:cs="宋体"/>
          <w:sz w:val="24"/>
          <w:szCs w:val="24"/>
          <w:highlight w:val="none"/>
          <w:lang w:val="en-US" w:eastAsia="zh-CN"/>
        </w:rPr>
        <w:t>对本工程</w:t>
      </w:r>
      <w:r>
        <w:rPr>
          <w:rFonts w:hint="eastAsia" w:ascii="宋体" w:hAnsi="宋体" w:eastAsia="宋体" w:cs="宋体"/>
          <w:sz w:val="24"/>
          <w:szCs w:val="24"/>
          <w:highlight w:val="none"/>
        </w:rPr>
        <w:t>的经营成本、工程工期、工程质量、安全、文明施工、民工工资及日常管理工作全面负责</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对完成</w:t>
      </w:r>
      <w:r>
        <w:rPr>
          <w:rFonts w:hint="eastAsia" w:ascii="宋体" w:hAnsi="宋体" w:eastAsia="宋体" w:cs="宋体"/>
          <w:strike w:val="0"/>
          <w:sz w:val="24"/>
          <w:szCs w:val="24"/>
          <w:highlight w:val="none"/>
          <w:lang w:val="en-US" w:eastAsia="zh-CN"/>
        </w:rPr>
        <w:t>贵</w:t>
      </w:r>
      <w:r>
        <w:rPr>
          <w:rFonts w:hint="eastAsia" w:ascii="宋体" w:hAnsi="宋体" w:eastAsia="宋体" w:cs="宋体"/>
          <w:sz w:val="24"/>
          <w:szCs w:val="24"/>
          <w:highlight w:val="none"/>
        </w:rPr>
        <w:t>公司下达的各项</w:t>
      </w:r>
      <w:r>
        <w:rPr>
          <w:rFonts w:hint="eastAsia" w:ascii="宋体" w:hAnsi="宋体" w:eastAsia="宋体" w:cs="宋体"/>
          <w:sz w:val="24"/>
          <w:szCs w:val="24"/>
          <w:highlight w:val="none"/>
          <w:lang w:val="en-US" w:eastAsia="zh-CN"/>
        </w:rPr>
        <w:t>工作内容</w:t>
      </w:r>
      <w:r>
        <w:rPr>
          <w:rFonts w:hint="eastAsia" w:ascii="宋体" w:hAnsi="宋体" w:eastAsia="宋体" w:cs="宋体"/>
          <w:sz w:val="24"/>
          <w:szCs w:val="24"/>
          <w:highlight w:val="none"/>
        </w:rPr>
        <w:t>负主要责任。</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5、施工期间，从</w:t>
      </w:r>
      <w:r>
        <w:rPr>
          <w:rFonts w:hint="eastAsia" w:ascii="宋体" w:hAnsi="宋体" w:eastAsia="宋体" w:cs="宋体"/>
          <w:strike w:val="0"/>
          <w:sz w:val="24"/>
          <w:szCs w:val="24"/>
          <w:highlight w:val="none"/>
          <w:lang w:val="en-US" w:eastAsia="zh-CN"/>
        </w:rPr>
        <w:t>贵</w:t>
      </w:r>
      <w:r>
        <w:rPr>
          <w:rFonts w:hint="eastAsia" w:ascii="宋体" w:hAnsi="宋体" w:eastAsia="宋体" w:cs="宋体"/>
          <w:sz w:val="24"/>
          <w:szCs w:val="24"/>
          <w:highlight w:val="none"/>
        </w:rPr>
        <w:t>公司领取的工程款，必须用于本工程上，做到专款专用。不</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擅自将工程款汇入</w:t>
      </w: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rPr>
        <w:t>银行或单位，不</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换取现金，项目工程款按项目施工进度支付民工工资和材料款，遵守</w:t>
      </w:r>
      <w:r>
        <w:rPr>
          <w:rFonts w:hint="eastAsia" w:ascii="宋体" w:hAnsi="宋体" w:eastAsia="宋体" w:cs="宋体"/>
          <w:strike w:val="0"/>
          <w:sz w:val="24"/>
          <w:szCs w:val="24"/>
          <w:highlight w:val="none"/>
          <w:lang w:val="en-US" w:eastAsia="zh-CN"/>
        </w:rPr>
        <w:t>贵</w:t>
      </w:r>
      <w:r>
        <w:rPr>
          <w:rFonts w:hint="eastAsia" w:ascii="宋体" w:hAnsi="宋体" w:eastAsia="宋体" w:cs="宋体"/>
          <w:sz w:val="24"/>
          <w:szCs w:val="24"/>
          <w:highlight w:val="none"/>
        </w:rPr>
        <w:t>公司财务制度。</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6、制定</w:t>
      </w:r>
      <w:r>
        <w:rPr>
          <w:rFonts w:hint="eastAsia" w:ascii="宋体" w:hAnsi="宋体" w:eastAsia="宋体" w:cs="宋体"/>
          <w:strike w:val="0"/>
          <w:sz w:val="24"/>
          <w:szCs w:val="24"/>
          <w:highlight w:val="none"/>
        </w:rPr>
        <w:t>项目部</w:t>
      </w:r>
      <w:r>
        <w:rPr>
          <w:rFonts w:hint="eastAsia" w:ascii="宋体" w:hAnsi="宋体" w:eastAsia="宋体" w:cs="宋体"/>
          <w:strike w:val="0"/>
          <w:sz w:val="24"/>
          <w:szCs w:val="24"/>
          <w:highlight w:val="none"/>
          <w:lang w:eastAsia="zh-CN"/>
        </w:rPr>
        <w:t>（</w:t>
      </w:r>
      <w:r>
        <w:rPr>
          <w:rFonts w:hint="eastAsia" w:ascii="宋体" w:hAnsi="宋体" w:eastAsia="宋体" w:cs="宋体"/>
          <w:strike w:val="0"/>
          <w:sz w:val="24"/>
          <w:szCs w:val="24"/>
          <w:highlight w:val="none"/>
          <w:lang w:val="en-US" w:eastAsia="zh-CN"/>
        </w:rPr>
        <w:t>工程</w:t>
      </w:r>
      <w:r>
        <w:rPr>
          <w:rFonts w:hint="eastAsia" w:ascii="宋体" w:hAnsi="宋体" w:eastAsia="宋体" w:cs="宋体"/>
          <w:strike w:val="0"/>
          <w:sz w:val="24"/>
          <w:szCs w:val="24"/>
          <w:highlight w:val="none"/>
          <w:lang w:eastAsia="zh-CN"/>
        </w:rPr>
        <w:t>）</w:t>
      </w:r>
      <w:r>
        <w:rPr>
          <w:rFonts w:hint="eastAsia" w:ascii="宋体" w:hAnsi="宋体" w:eastAsia="宋体" w:cs="宋体"/>
          <w:strike w:val="0"/>
          <w:sz w:val="24"/>
          <w:szCs w:val="24"/>
          <w:highlight w:val="none"/>
        </w:rPr>
        <w:t>的</w:t>
      </w:r>
      <w:r>
        <w:rPr>
          <w:rFonts w:hint="eastAsia" w:ascii="宋体" w:hAnsi="宋体" w:eastAsia="宋体" w:cs="宋体"/>
          <w:sz w:val="24"/>
          <w:szCs w:val="24"/>
          <w:highlight w:val="none"/>
        </w:rPr>
        <w:t>各项管理规定，明确</w:t>
      </w:r>
      <w:r>
        <w:rPr>
          <w:rFonts w:hint="eastAsia" w:ascii="宋体" w:hAnsi="宋体" w:eastAsia="宋体" w:cs="宋体"/>
          <w:sz w:val="24"/>
          <w:szCs w:val="24"/>
          <w:highlight w:val="none"/>
          <w:lang w:val="en-US" w:eastAsia="zh-CN"/>
        </w:rPr>
        <w:t>各</w:t>
      </w:r>
      <w:r>
        <w:rPr>
          <w:rFonts w:hint="eastAsia" w:ascii="宋体" w:hAnsi="宋体" w:eastAsia="宋体" w:cs="宋体"/>
          <w:sz w:val="24"/>
          <w:szCs w:val="24"/>
          <w:highlight w:val="none"/>
        </w:rPr>
        <w:t>岗位职责、权限</w:t>
      </w:r>
      <w:r>
        <w:rPr>
          <w:rFonts w:hint="eastAsia" w:ascii="宋体" w:hAnsi="宋体" w:eastAsia="宋体" w:cs="宋体"/>
          <w:sz w:val="24"/>
          <w:szCs w:val="24"/>
          <w:highlight w:val="none"/>
          <w:lang w:val="en-US" w:eastAsia="zh-CN"/>
        </w:rPr>
        <w:t>及</w:t>
      </w:r>
      <w:r>
        <w:rPr>
          <w:rFonts w:hint="eastAsia" w:ascii="宋体" w:hAnsi="宋体" w:eastAsia="宋体" w:cs="宋体"/>
          <w:sz w:val="24"/>
          <w:szCs w:val="24"/>
          <w:highlight w:val="none"/>
        </w:rPr>
        <w:t>协调</w:t>
      </w:r>
      <w:r>
        <w:rPr>
          <w:rFonts w:hint="eastAsia" w:ascii="宋体" w:hAnsi="宋体" w:eastAsia="宋体" w:cs="宋体"/>
          <w:strike w:val="0"/>
          <w:sz w:val="24"/>
          <w:szCs w:val="24"/>
          <w:highlight w:val="none"/>
          <w:u w:val="none"/>
          <w:lang w:val="en-US" w:eastAsia="zh-CN"/>
        </w:rPr>
        <w:t>工作</w:t>
      </w:r>
      <w:r>
        <w:rPr>
          <w:rFonts w:hint="eastAsia" w:ascii="宋体" w:hAnsi="宋体" w:eastAsia="宋体" w:cs="宋体"/>
          <w:sz w:val="24"/>
          <w:szCs w:val="24"/>
          <w:highlight w:val="none"/>
        </w:rPr>
        <w:t>，保证项目部</w:t>
      </w:r>
      <w:r>
        <w:rPr>
          <w:rFonts w:hint="eastAsia" w:ascii="宋体" w:hAnsi="宋体" w:eastAsia="宋体" w:cs="宋体"/>
          <w:strike w:val="0"/>
          <w:sz w:val="24"/>
          <w:szCs w:val="24"/>
          <w:highlight w:val="none"/>
          <w:lang w:eastAsia="zh-CN"/>
        </w:rPr>
        <w:t>（</w:t>
      </w:r>
      <w:r>
        <w:rPr>
          <w:rFonts w:hint="eastAsia" w:ascii="宋体" w:hAnsi="宋体" w:eastAsia="宋体" w:cs="宋体"/>
          <w:strike w:val="0"/>
          <w:sz w:val="24"/>
          <w:szCs w:val="24"/>
          <w:highlight w:val="none"/>
          <w:lang w:val="en-US" w:eastAsia="zh-CN"/>
        </w:rPr>
        <w:t>工程</w:t>
      </w:r>
      <w:r>
        <w:rPr>
          <w:rFonts w:hint="eastAsia" w:ascii="宋体" w:hAnsi="宋体" w:eastAsia="宋体" w:cs="宋体"/>
          <w:strike w:val="0"/>
          <w:sz w:val="24"/>
          <w:szCs w:val="24"/>
          <w:highlight w:val="none"/>
          <w:lang w:eastAsia="zh-CN"/>
        </w:rPr>
        <w:t>）</w:t>
      </w:r>
      <w:r>
        <w:rPr>
          <w:rFonts w:hint="eastAsia" w:ascii="宋体" w:hAnsi="宋体" w:eastAsia="宋体" w:cs="宋体"/>
          <w:sz w:val="24"/>
          <w:szCs w:val="24"/>
          <w:highlight w:val="none"/>
        </w:rPr>
        <w:t>各项工作的有序运行。</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7、工程</w:t>
      </w:r>
      <w:r>
        <w:rPr>
          <w:rFonts w:hint="eastAsia" w:ascii="宋体" w:hAnsi="宋体" w:eastAsia="宋体" w:cs="宋体"/>
          <w:sz w:val="24"/>
          <w:szCs w:val="24"/>
          <w:highlight w:val="none"/>
          <w:lang w:val="en-US" w:eastAsia="zh-CN"/>
        </w:rPr>
        <w:t>若</w:t>
      </w:r>
      <w:r>
        <w:rPr>
          <w:rFonts w:hint="eastAsia" w:ascii="宋体" w:hAnsi="宋体" w:eastAsia="宋体" w:cs="宋体"/>
          <w:sz w:val="24"/>
          <w:szCs w:val="24"/>
          <w:highlight w:val="none"/>
        </w:rPr>
        <w:t>需垫资，均由本人自行解决，按规定缴纳税金；工程如发生亏损，本人承担一切经济</w:t>
      </w:r>
      <w:r>
        <w:rPr>
          <w:rFonts w:hint="eastAsia" w:ascii="宋体" w:hAnsi="宋体" w:eastAsia="宋体" w:cs="宋体"/>
          <w:sz w:val="24"/>
          <w:szCs w:val="24"/>
          <w:highlight w:val="none"/>
          <w:lang w:val="en-US" w:eastAsia="zh-CN"/>
        </w:rPr>
        <w:t>损失及法律</w:t>
      </w:r>
      <w:r>
        <w:rPr>
          <w:rFonts w:hint="eastAsia" w:ascii="宋体" w:hAnsi="宋体" w:eastAsia="宋体" w:cs="宋体"/>
          <w:sz w:val="24"/>
          <w:szCs w:val="24"/>
          <w:highlight w:val="none"/>
        </w:rPr>
        <w:t>责任，造成</w:t>
      </w:r>
      <w:r>
        <w:rPr>
          <w:rFonts w:hint="eastAsia" w:ascii="宋体" w:hAnsi="宋体" w:eastAsia="宋体" w:cs="宋体"/>
          <w:strike w:val="0"/>
          <w:sz w:val="24"/>
          <w:szCs w:val="24"/>
          <w:highlight w:val="none"/>
          <w:lang w:val="en-US" w:eastAsia="zh-CN"/>
        </w:rPr>
        <w:t>贵</w:t>
      </w:r>
      <w:r>
        <w:rPr>
          <w:rFonts w:hint="eastAsia" w:ascii="宋体" w:hAnsi="宋体" w:eastAsia="宋体" w:cs="宋体"/>
          <w:sz w:val="24"/>
          <w:szCs w:val="24"/>
          <w:highlight w:val="none"/>
        </w:rPr>
        <w:t>公司承担责任的，</w:t>
      </w:r>
      <w:r>
        <w:rPr>
          <w:rFonts w:hint="eastAsia" w:ascii="宋体" w:hAnsi="宋体" w:eastAsia="宋体" w:cs="宋体"/>
          <w:strike w:val="0"/>
          <w:sz w:val="24"/>
          <w:szCs w:val="24"/>
          <w:highlight w:val="none"/>
          <w:lang w:val="en-US" w:eastAsia="zh-CN"/>
        </w:rPr>
        <w:t>贵</w:t>
      </w:r>
      <w:r>
        <w:rPr>
          <w:rFonts w:hint="eastAsia" w:ascii="宋体" w:hAnsi="宋体" w:eastAsia="宋体" w:cs="宋体"/>
          <w:sz w:val="24"/>
          <w:szCs w:val="24"/>
          <w:highlight w:val="none"/>
        </w:rPr>
        <w:t>公司承担后有权向本人追偿</w:t>
      </w:r>
      <w:r>
        <w:rPr>
          <w:rFonts w:hint="eastAsia" w:ascii="宋体" w:hAnsi="宋体" w:eastAsia="宋体" w:cs="宋体"/>
          <w:sz w:val="24"/>
          <w:szCs w:val="24"/>
          <w:highlight w:val="none"/>
          <w:lang w:eastAsia="zh-CN"/>
        </w:rPr>
        <w:t>。</w:t>
      </w:r>
      <w:r>
        <w:rPr>
          <w:rFonts w:hint="eastAsia" w:ascii="宋体" w:hAnsi="宋体" w:eastAsia="宋体" w:cs="宋体"/>
          <w:strike w:val="0"/>
          <w:sz w:val="24"/>
          <w:szCs w:val="24"/>
          <w:highlight w:val="none"/>
        </w:rPr>
        <w:t>保证按月发放</w:t>
      </w:r>
      <w:r>
        <w:rPr>
          <w:rFonts w:hint="eastAsia" w:ascii="宋体" w:hAnsi="宋体" w:eastAsia="宋体" w:cs="宋体"/>
          <w:strike w:val="0"/>
          <w:sz w:val="24"/>
          <w:szCs w:val="24"/>
          <w:highlight w:val="none"/>
          <w:lang w:val="en-US" w:eastAsia="zh-CN"/>
        </w:rPr>
        <w:t>农民</w:t>
      </w:r>
      <w:r>
        <w:rPr>
          <w:rFonts w:hint="eastAsia" w:ascii="宋体" w:hAnsi="宋体" w:eastAsia="宋体" w:cs="宋体"/>
          <w:strike w:val="0"/>
          <w:sz w:val="24"/>
          <w:szCs w:val="24"/>
          <w:highlight w:val="none"/>
        </w:rPr>
        <w:t>工工资和按照</w:t>
      </w:r>
      <w:r>
        <w:rPr>
          <w:rFonts w:hint="eastAsia" w:ascii="宋体" w:hAnsi="宋体" w:eastAsia="宋体" w:cs="宋体"/>
          <w:strike w:val="0"/>
          <w:sz w:val="24"/>
          <w:szCs w:val="24"/>
          <w:highlight w:val="none"/>
          <w:lang w:val="en-US" w:eastAsia="zh-CN"/>
        </w:rPr>
        <w:t>与贵公司</w:t>
      </w:r>
      <w:r>
        <w:rPr>
          <w:rFonts w:hint="eastAsia" w:ascii="宋体" w:hAnsi="宋体" w:eastAsia="宋体" w:cs="宋体"/>
          <w:strike w:val="0"/>
          <w:sz w:val="24"/>
          <w:szCs w:val="24"/>
          <w:highlight w:val="none"/>
        </w:rPr>
        <w:t>合同约定支付材料款，及时处理好外欠款、农民工工资、材料款等问题，并承担由此产生的所有责任一切经济</w:t>
      </w:r>
      <w:r>
        <w:rPr>
          <w:rFonts w:hint="eastAsia" w:ascii="宋体" w:hAnsi="宋体" w:eastAsia="宋体" w:cs="宋体"/>
          <w:strike w:val="0"/>
          <w:sz w:val="24"/>
          <w:szCs w:val="24"/>
          <w:highlight w:val="none"/>
          <w:lang w:val="en-US" w:eastAsia="zh-CN"/>
        </w:rPr>
        <w:t>损失及法律</w:t>
      </w:r>
      <w:r>
        <w:rPr>
          <w:rFonts w:hint="eastAsia" w:ascii="宋体" w:hAnsi="宋体" w:eastAsia="宋体" w:cs="宋体"/>
          <w:strike w:val="0"/>
          <w:sz w:val="24"/>
          <w:szCs w:val="24"/>
          <w:highlight w:val="none"/>
        </w:rPr>
        <w:t>责任。</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8、因建设单位原因不能按施工</w:t>
      </w:r>
      <w:r>
        <w:rPr>
          <w:rFonts w:hint="eastAsia" w:ascii="宋体" w:hAnsi="宋体" w:eastAsia="宋体" w:cs="宋体"/>
          <w:sz w:val="24"/>
          <w:szCs w:val="24"/>
          <w:highlight w:val="none"/>
          <w:lang w:val="en-US" w:eastAsia="zh-CN"/>
        </w:rPr>
        <w:t>总承包</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节</w:t>
      </w:r>
      <w:r>
        <w:rPr>
          <w:rFonts w:hint="eastAsia" w:ascii="宋体" w:hAnsi="宋体" w:eastAsia="宋体" w:cs="宋体"/>
          <w:sz w:val="24"/>
          <w:szCs w:val="24"/>
          <w:highlight w:val="none"/>
        </w:rPr>
        <w:t>点</w:t>
      </w:r>
      <w:r>
        <w:rPr>
          <w:rFonts w:hint="eastAsia" w:ascii="宋体" w:hAnsi="宋体" w:eastAsia="宋体" w:cs="宋体"/>
          <w:sz w:val="24"/>
          <w:szCs w:val="24"/>
          <w:highlight w:val="none"/>
          <w:lang w:val="en-US" w:eastAsia="zh-CN"/>
        </w:rPr>
        <w:t>向</w:t>
      </w:r>
      <w:r>
        <w:rPr>
          <w:rFonts w:hint="eastAsia" w:ascii="宋体" w:hAnsi="宋体" w:eastAsia="宋体" w:cs="宋体"/>
          <w:strike w:val="0"/>
          <w:sz w:val="24"/>
          <w:szCs w:val="24"/>
          <w:highlight w:val="none"/>
          <w:lang w:val="en-US" w:eastAsia="zh-CN"/>
        </w:rPr>
        <w:t>贵</w:t>
      </w:r>
      <w:r>
        <w:rPr>
          <w:rFonts w:hint="eastAsia" w:ascii="宋体" w:hAnsi="宋体" w:eastAsia="宋体" w:cs="宋体"/>
          <w:sz w:val="24"/>
          <w:szCs w:val="24"/>
          <w:highlight w:val="none"/>
        </w:rPr>
        <w:t>公司支付工程款</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rPr>
        <w:t>，本人承诺不视为</w:t>
      </w:r>
      <w:r>
        <w:rPr>
          <w:rFonts w:hint="eastAsia" w:ascii="宋体" w:hAnsi="宋体" w:eastAsia="宋体" w:cs="宋体"/>
          <w:strike w:val="0"/>
          <w:sz w:val="24"/>
          <w:szCs w:val="24"/>
          <w:highlight w:val="none"/>
          <w:lang w:val="en-US" w:eastAsia="zh-CN"/>
        </w:rPr>
        <w:t>贵</w:t>
      </w:r>
      <w:r>
        <w:rPr>
          <w:rFonts w:hint="eastAsia" w:ascii="宋体" w:hAnsi="宋体" w:eastAsia="宋体" w:cs="宋体"/>
          <w:sz w:val="24"/>
          <w:szCs w:val="24"/>
          <w:highlight w:val="none"/>
        </w:rPr>
        <w:t>公司违约。</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9、按上级规定和</w:t>
      </w:r>
      <w:r>
        <w:rPr>
          <w:rFonts w:hint="eastAsia" w:ascii="宋体" w:hAnsi="宋体" w:eastAsia="宋体" w:cs="宋体"/>
          <w:strike w:val="0"/>
          <w:sz w:val="24"/>
          <w:szCs w:val="24"/>
          <w:highlight w:val="none"/>
          <w:lang w:val="en-US" w:eastAsia="zh-CN"/>
        </w:rPr>
        <w:t>贵</w:t>
      </w:r>
      <w:r>
        <w:rPr>
          <w:rFonts w:hint="eastAsia" w:ascii="宋体" w:hAnsi="宋体" w:eastAsia="宋体" w:cs="宋体"/>
          <w:sz w:val="24"/>
          <w:szCs w:val="24"/>
          <w:highlight w:val="none"/>
        </w:rPr>
        <w:t>公司要求及时办好</w:t>
      </w:r>
      <w:r>
        <w:rPr>
          <w:rFonts w:hint="eastAsia" w:ascii="宋体" w:hAnsi="宋体" w:eastAsia="宋体" w:cs="宋体"/>
          <w:sz w:val="24"/>
          <w:szCs w:val="24"/>
          <w:highlight w:val="none"/>
          <w:lang w:val="en-US" w:eastAsia="zh-CN"/>
        </w:rPr>
        <w:t>工程</w:t>
      </w:r>
      <w:r>
        <w:rPr>
          <w:rFonts w:hint="eastAsia" w:ascii="宋体" w:hAnsi="宋体" w:eastAsia="宋体" w:cs="宋体"/>
          <w:sz w:val="24"/>
          <w:szCs w:val="24"/>
          <w:highlight w:val="none"/>
        </w:rPr>
        <w:t>签证、施工许可证、开工登记等手续，按</w:t>
      </w:r>
      <w:r>
        <w:rPr>
          <w:rFonts w:hint="eastAsia" w:ascii="宋体" w:hAnsi="宋体" w:eastAsia="宋体" w:cs="宋体"/>
          <w:strike w:val="0"/>
          <w:sz w:val="24"/>
          <w:szCs w:val="24"/>
          <w:highlight w:val="none"/>
          <w:lang w:val="en-US" w:eastAsia="zh-CN"/>
        </w:rPr>
        <w:t>贵</w:t>
      </w:r>
      <w:r>
        <w:rPr>
          <w:rFonts w:hint="eastAsia" w:ascii="宋体" w:hAnsi="宋体" w:eastAsia="宋体" w:cs="宋体"/>
          <w:sz w:val="24"/>
          <w:szCs w:val="24"/>
          <w:highlight w:val="none"/>
        </w:rPr>
        <w:t>公司规定时间和要求编制好工程预（</w:t>
      </w:r>
      <w:r>
        <w:rPr>
          <w:rFonts w:hint="eastAsia" w:ascii="宋体" w:hAnsi="宋体" w:eastAsia="宋体" w:cs="宋体"/>
          <w:sz w:val="24"/>
          <w:szCs w:val="24"/>
          <w:highlight w:val="none"/>
          <w:lang w:val="en-US" w:eastAsia="zh-CN"/>
        </w:rPr>
        <w:t>结</w:t>
      </w:r>
      <w:r>
        <w:rPr>
          <w:rFonts w:hint="eastAsia" w:ascii="宋体" w:hAnsi="宋体" w:eastAsia="宋体" w:cs="宋体"/>
          <w:sz w:val="24"/>
          <w:szCs w:val="24"/>
          <w:highlight w:val="none"/>
        </w:rPr>
        <w:t>）算书、施工组织设计等各种文件、报表，及时上报。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10、做好安全生产检查监督工作，保证施工期间不发生</w:t>
      </w:r>
      <w:r>
        <w:rPr>
          <w:rFonts w:hint="eastAsia" w:ascii="宋体" w:hAnsi="宋体" w:eastAsia="宋体" w:cs="宋体"/>
          <w:sz w:val="24"/>
          <w:szCs w:val="24"/>
          <w:highlight w:val="none"/>
          <w:lang w:val="en-US" w:eastAsia="zh-CN"/>
        </w:rPr>
        <w:t>任何</w:t>
      </w:r>
      <w:r>
        <w:rPr>
          <w:rFonts w:hint="eastAsia" w:ascii="宋体" w:hAnsi="宋体" w:eastAsia="宋体" w:cs="宋体"/>
          <w:sz w:val="24"/>
          <w:szCs w:val="24"/>
          <w:highlight w:val="none"/>
        </w:rPr>
        <w:t>工程质量、安全事故，如有工伤事故，应按主管部门规定及时自行处理，不得拖延、推诿，如发生此类情况，公司有权从该项目工程款中扣除所有赔偿金额并进行相应处罚。</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11、不</w:t>
      </w:r>
      <w:r>
        <w:rPr>
          <w:rFonts w:hint="eastAsia" w:ascii="宋体" w:hAnsi="宋体" w:eastAsia="宋体" w:cs="宋体"/>
          <w:sz w:val="24"/>
          <w:szCs w:val="24"/>
          <w:highlight w:val="none"/>
          <w:lang w:val="en-US" w:eastAsia="zh-CN"/>
        </w:rPr>
        <w:t>得</w:t>
      </w:r>
      <w:r>
        <w:rPr>
          <w:rFonts w:hint="eastAsia" w:ascii="宋体" w:hAnsi="宋体" w:eastAsia="宋体" w:cs="宋体"/>
          <w:sz w:val="24"/>
          <w:szCs w:val="24"/>
          <w:highlight w:val="none"/>
        </w:rPr>
        <w:t>以</w:t>
      </w:r>
      <w:r>
        <w:rPr>
          <w:rFonts w:hint="eastAsia" w:ascii="宋体" w:hAnsi="宋体" w:eastAsia="宋体" w:cs="宋体"/>
          <w:sz w:val="24"/>
          <w:szCs w:val="24"/>
          <w:highlight w:val="none"/>
          <w:lang w:val="en-US" w:eastAsia="zh-CN"/>
        </w:rPr>
        <w:t>本工程名义</w:t>
      </w:r>
      <w:r>
        <w:rPr>
          <w:rFonts w:hint="eastAsia" w:ascii="宋体" w:hAnsi="宋体" w:eastAsia="宋体" w:cs="宋体"/>
          <w:sz w:val="24"/>
          <w:szCs w:val="24"/>
          <w:highlight w:val="none"/>
        </w:rPr>
        <w:t>向外举债、担保、签订购销合同或挪用工程款作其他用途。</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12、本人郑重承诺：承担施工</w:t>
      </w:r>
      <w:r>
        <w:rPr>
          <w:rFonts w:hint="eastAsia" w:ascii="宋体" w:hAnsi="宋体" w:eastAsia="宋体" w:cs="宋体"/>
          <w:sz w:val="24"/>
          <w:szCs w:val="24"/>
          <w:highlight w:val="none"/>
          <w:lang w:val="en-US" w:eastAsia="zh-CN"/>
        </w:rPr>
        <w:t>总承包</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val="en-US" w:eastAsia="zh-CN"/>
        </w:rPr>
        <w:t>及相关协议中</w:t>
      </w:r>
      <w:r>
        <w:rPr>
          <w:rFonts w:hint="eastAsia" w:ascii="宋体" w:hAnsi="宋体" w:eastAsia="宋体" w:cs="宋体"/>
          <w:sz w:val="24"/>
          <w:szCs w:val="24"/>
          <w:highlight w:val="none"/>
        </w:rPr>
        <w:t>所有条款的经济</w:t>
      </w:r>
      <w:r>
        <w:rPr>
          <w:rFonts w:hint="eastAsia" w:ascii="宋体" w:hAnsi="宋体" w:eastAsia="宋体" w:cs="宋体"/>
          <w:sz w:val="24"/>
          <w:szCs w:val="24"/>
          <w:highlight w:val="none"/>
          <w:lang w:val="en-US" w:eastAsia="zh-CN"/>
        </w:rPr>
        <w:t>损失与</w:t>
      </w:r>
      <w:r>
        <w:rPr>
          <w:rFonts w:hint="eastAsia" w:ascii="宋体" w:hAnsi="宋体" w:eastAsia="宋体" w:cs="宋体"/>
          <w:sz w:val="24"/>
          <w:szCs w:val="24"/>
          <w:highlight w:val="none"/>
        </w:rPr>
        <w:t>法律责任。</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13、</w:t>
      </w:r>
      <w:r>
        <w:rPr>
          <w:rFonts w:hint="eastAsia" w:ascii="宋体" w:hAnsi="宋体" w:eastAsia="宋体" w:cs="宋体"/>
          <w:sz w:val="24"/>
          <w:szCs w:val="24"/>
          <w:highlight w:val="none"/>
          <w:lang w:val="en-US" w:eastAsia="zh-CN"/>
        </w:rPr>
        <w:t>本人</w:t>
      </w:r>
      <w:r>
        <w:rPr>
          <w:rFonts w:hint="eastAsia" w:ascii="宋体" w:hAnsi="宋体" w:eastAsia="宋体" w:cs="宋体"/>
          <w:sz w:val="24"/>
          <w:szCs w:val="24"/>
          <w:highlight w:val="none"/>
        </w:rPr>
        <w:t>承诺如发现违反上述任一情况，均由</w:t>
      </w:r>
      <w:r>
        <w:rPr>
          <w:rFonts w:hint="eastAsia" w:ascii="宋体" w:hAnsi="宋体" w:eastAsia="宋体" w:cs="宋体"/>
          <w:sz w:val="24"/>
          <w:szCs w:val="24"/>
          <w:highlight w:val="none"/>
          <w:lang w:val="en-US" w:eastAsia="zh-CN"/>
        </w:rPr>
        <w:t>本人</w:t>
      </w:r>
      <w:r>
        <w:rPr>
          <w:rFonts w:hint="eastAsia" w:ascii="宋体" w:hAnsi="宋体" w:eastAsia="宋体" w:cs="宋体"/>
          <w:sz w:val="24"/>
          <w:szCs w:val="24"/>
          <w:highlight w:val="none"/>
        </w:rPr>
        <w:t>接受</w:t>
      </w:r>
      <w:r>
        <w:rPr>
          <w:rFonts w:hint="eastAsia" w:ascii="宋体" w:hAnsi="宋体" w:eastAsia="宋体" w:cs="宋体"/>
          <w:sz w:val="24"/>
          <w:szCs w:val="24"/>
          <w:highlight w:val="none"/>
          <w:lang w:val="en-US" w:eastAsia="zh-CN"/>
        </w:rPr>
        <w:t>贵</w:t>
      </w:r>
      <w:r>
        <w:rPr>
          <w:rFonts w:hint="eastAsia" w:ascii="宋体" w:hAnsi="宋体" w:eastAsia="宋体" w:cs="宋体"/>
          <w:sz w:val="24"/>
          <w:szCs w:val="24"/>
          <w:highlight w:val="none"/>
        </w:rPr>
        <w:t>公司的经济处罚，并与承诺人连带承担造成</w:t>
      </w:r>
      <w:r>
        <w:rPr>
          <w:rFonts w:hint="eastAsia" w:ascii="宋体" w:hAnsi="宋体" w:eastAsia="宋体" w:cs="宋体"/>
          <w:sz w:val="24"/>
          <w:szCs w:val="24"/>
          <w:highlight w:val="none"/>
          <w:lang w:val="en-US" w:eastAsia="zh-CN"/>
        </w:rPr>
        <w:t>贵</w:t>
      </w:r>
      <w:r>
        <w:rPr>
          <w:rFonts w:hint="eastAsia" w:ascii="宋体" w:hAnsi="宋体" w:eastAsia="宋体" w:cs="宋体"/>
          <w:sz w:val="24"/>
          <w:szCs w:val="24"/>
          <w:highlight w:val="none"/>
        </w:rPr>
        <w:t>公司的一切</w:t>
      </w:r>
      <w:r>
        <w:rPr>
          <w:rFonts w:hint="eastAsia" w:ascii="宋体" w:hAnsi="宋体" w:eastAsia="宋体" w:cs="宋体"/>
          <w:sz w:val="24"/>
          <w:szCs w:val="24"/>
          <w:highlight w:val="none"/>
          <w:lang w:val="en-US" w:eastAsia="zh-CN"/>
        </w:rPr>
        <w:t>经济损失及法律</w:t>
      </w:r>
      <w:r>
        <w:rPr>
          <w:rFonts w:hint="eastAsia" w:ascii="宋体" w:hAnsi="宋体" w:eastAsia="宋体" w:cs="宋体"/>
          <w:sz w:val="24"/>
          <w:szCs w:val="24"/>
          <w:highlight w:val="none"/>
        </w:rPr>
        <w:t>责任。</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pageBreakBefore w:val="0"/>
        <w:widowControl w:val="0"/>
        <w:kinsoku/>
        <w:wordWrap/>
        <w:overflowPunct/>
        <w:topLinePunct w:val="0"/>
        <w:autoSpaceDE/>
        <w:autoSpaceDN/>
        <w:bidi w:val="0"/>
        <w:spacing w:line="360" w:lineRule="auto"/>
        <w:textAlignment w:val="auto"/>
        <w:rPr>
          <w:rFonts w:hint="eastAsia"/>
          <w:sz w:val="24"/>
          <w:szCs w:val="24"/>
          <w:highlight w:val="none"/>
        </w:rPr>
      </w:pPr>
      <w:r>
        <w:rPr>
          <w:rFonts w:hint="eastAsia"/>
          <w:sz w:val="24"/>
          <w:szCs w:val="24"/>
          <w:highlight w:val="none"/>
        </w:rPr>
        <w:t>担保</w:t>
      </w:r>
      <w:r>
        <w:rPr>
          <w:rFonts w:hint="eastAsia"/>
          <w:sz w:val="24"/>
          <w:szCs w:val="24"/>
          <w:highlight w:val="none"/>
          <w:lang w:val="en-US" w:eastAsia="zh-CN"/>
        </w:rPr>
        <w:t>人</w:t>
      </w:r>
      <w:r>
        <w:rPr>
          <w:rFonts w:hint="eastAsia"/>
          <w:sz w:val="24"/>
          <w:szCs w:val="24"/>
          <w:highlight w:val="none"/>
        </w:rPr>
        <w:t>（签字）：                     承 诺 人：（盖章）</w:t>
      </w:r>
    </w:p>
    <w:p>
      <w:pPr>
        <w:pStyle w:val="9"/>
        <w:spacing w:line="360" w:lineRule="auto"/>
        <w:rPr>
          <w:highlight w:val="none"/>
        </w:rPr>
      </w:pPr>
    </w:p>
    <w:p>
      <w:pPr>
        <w:pageBreakBefore w:val="0"/>
        <w:widowControl w:val="0"/>
        <w:kinsoku/>
        <w:wordWrap/>
        <w:overflowPunct/>
        <w:topLinePunct w:val="0"/>
        <w:autoSpaceDE/>
        <w:autoSpaceDN/>
        <w:bidi w:val="0"/>
        <w:spacing w:line="360" w:lineRule="auto"/>
        <w:textAlignment w:val="auto"/>
        <w:rPr>
          <w:rFonts w:hint="default" w:eastAsia="宋体"/>
          <w:sz w:val="24"/>
          <w:szCs w:val="24"/>
          <w:highlight w:val="none"/>
          <w:lang w:val="en-US" w:eastAsia="zh-CN"/>
        </w:rPr>
      </w:pPr>
      <w:r>
        <w:rPr>
          <w:rFonts w:hint="eastAsia"/>
          <w:sz w:val="24"/>
          <w:szCs w:val="24"/>
          <w:highlight w:val="none"/>
        </w:rPr>
        <w:t>担保人身份证号：</w:t>
      </w:r>
      <w:r>
        <w:rPr>
          <w:rFonts w:hint="eastAsia"/>
          <w:sz w:val="24"/>
          <w:szCs w:val="24"/>
          <w:highlight w:val="none"/>
          <w:lang w:val="en-US" w:eastAsia="zh-CN"/>
        </w:rPr>
        <w:t xml:space="preserve">                     法定代表人：（签字或盖章）</w:t>
      </w:r>
    </w:p>
    <w:p>
      <w:pPr>
        <w:pageBreakBefore w:val="0"/>
        <w:widowControl w:val="0"/>
        <w:kinsoku/>
        <w:wordWrap/>
        <w:overflowPunct/>
        <w:topLinePunct w:val="0"/>
        <w:autoSpaceDE/>
        <w:autoSpaceDN/>
        <w:bidi w:val="0"/>
        <w:spacing w:line="360" w:lineRule="auto"/>
        <w:textAlignment w:val="auto"/>
        <w:rPr>
          <w:rFonts w:hint="eastAsia"/>
          <w:sz w:val="24"/>
          <w:szCs w:val="24"/>
          <w:highlight w:val="none"/>
          <w:lang w:val="en-US" w:eastAsia="zh-CN"/>
        </w:rPr>
      </w:pPr>
      <w:r>
        <w:rPr>
          <w:rFonts w:hint="eastAsia"/>
          <w:sz w:val="24"/>
          <w:szCs w:val="24"/>
          <w:highlight w:val="none"/>
          <w:lang w:val="en-US" w:eastAsia="zh-CN"/>
        </w:rPr>
        <w:t xml:space="preserve">               </w:t>
      </w:r>
    </w:p>
    <w:p>
      <w:pPr>
        <w:pageBreakBefore w:val="0"/>
        <w:widowControl w:val="0"/>
        <w:kinsoku/>
        <w:wordWrap/>
        <w:overflowPunct/>
        <w:topLinePunct w:val="0"/>
        <w:autoSpaceDE/>
        <w:autoSpaceDN/>
        <w:bidi w:val="0"/>
        <w:spacing w:line="360" w:lineRule="auto"/>
        <w:textAlignment w:val="auto"/>
        <w:rPr>
          <w:sz w:val="24"/>
          <w:szCs w:val="24"/>
          <w:highlight w:val="none"/>
        </w:rPr>
      </w:pPr>
      <w:r>
        <w:rPr>
          <w:rFonts w:hint="eastAsia"/>
          <w:sz w:val="24"/>
          <w:szCs w:val="24"/>
          <w:highlight w:val="none"/>
        </w:rPr>
        <w:t>担保</w:t>
      </w:r>
      <w:r>
        <w:rPr>
          <w:rFonts w:hint="eastAsia"/>
          <w:sz w:val="24"/>
          <w:szCs w:val="24"/>
          <w:highlight w:val="none"/>
          <w:lang w:val="en-US" w:eastAsia="zh-CN"/>
        </w:rPr>
        <w:t>人</w:t>
      </w:r>
      <w:r>
        <w:rPr>
          <w:rFonts w:hint="eastAsia"/>
          <w:sz w:val="24"/>
          <w:szCs w:val="24"/>
          <w:highlight w:val="none"/>
        </w:rPr>
        <w:t>联系电话：</w:t>
      </w:r>
    </w:p>
    <w:p>
      <w:pPr>
        <w:pageBreakBefore w:val="0"/>
        <w:widowControl w:val="0"/>
        <w:kinsoku/>
        <w:wordWrap/>
        <w:overflowPunct/>
        <w:topLinePunct w:val="0"/>
        <w:autoSpaceDE/>
        <w:autoSpaceDN/>
        <w:bidi w:val="0"/>
        <w:spacing w:line="360" w:lineRule="auto"/>
        <w:textAlignment w:val="auto"/>
        <w:rPr>
          <w:sz w:val="24"/>
          <w:szCs w:val="24"/>
          <w:highlight w:val="none"/>
        </w:rPr>
      </w:pPr>
    </w:p>
    <w:p>
      <w:pPr>
        <w:pageBreakBefore w:val="0"/>
        <w:widowControl w:val="0"/>
        <w:kinsoku/>
        <w:wordWrap/>
        <w:overflowPunct/>
        <w:topLinePunct w:val="0"/>
        <w:autoSpaceDE/>
        <w:autoSpaceDN/>
        <w:bidi w:val="0"/>
        <w:spacing w:line="360" w:lineRule="auto"/>
        <w:jc w:val="right"/>
        <w:textAlignment w:val="auto"/>
        <w:rPr>
          <w:rFonts w:hint="eastAsia" w:ascii="宋体" w:hAnsi="宋体" w:cs="宋体"/>
          <w:sz w:val="24"/>
          <w:szCs w:val="24"/>
          <w:highlight w:val="none"/>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年  月  日</w:t>
      </w: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r>
        <w:rPr>
          <w:rFonts w:hint="eastAsia" w:ascii="宋体" w:hAnsi="宋体" w:eastAsia="宋体" w:cs="宋体"/>
          <w:highlight w:val="none"/>
        </w:rPr>
        <w:t>　　</w:t>
      </w: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p>
    <w:p>
      <w:pPr>
        <w:spacing w:line="360" w:lineRule="auto"/>
        <w:rPr>
          <w:rFonts w:hint="eastAsia" w:ascii="宋体" w:hAnsi="宋体" w:eastAsia="宋体" w:cs="宋体"/>
          <w:highlight w:val="none"/>
        </w:rPr>
      </w:pPr>
      <w:r>
        <w:rPr>
          <w:rFonts w:hint="eastAsia" w:ascii="宋体" w:hAnsi="宋体" w:eastAsia="宋体" w:cs="宋体"/>
          <w:highlight w:val="none"/>
        </w:rPr>
        <w:t>　　</w:t>
      </w:r>
    </w:p>
    <w:p>
      <w:pPr>
        <w:spacing w:line="360" w:lineRule="auto"/>
        <w:rPr>
          <w:rFonts w:hint="eastAsia" w:ascii="宋体" w:hAnsi="宋体" w:eastAsia="宋体" w:cs="宋体"/>
          <w:highlight w:val="none"/>
        </w:rPr>
      </w:pPr>
    </w:p>
    <w:p>
      <w:pPr>
        <w:pStyle w:val="13"/>
        <w:spacing w:line="360" w:lineRule="auto"/>
        <w:rPr>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keepLines/>
        <w:adjustRightInd w:val="0"/>
        <w:snapToGrid w:val="0"/>
        <w:spacing w:before="60" w:after="60" w:line="360" w:lineRule="auto"/>
        <w:jc w:val="center"/>
        <w:outlineLvl w:val="0"/>
        <w:rPr>
          <w:rFonts w:hint="eastAsia" w:ascii="宋体" w:hAnsi="宋体" w:eastAsia="宋体" w:cs="宋体"/>
          <w:b/>
          <w:bCs/>
          <w:sz w:val="40"/>
          <w:szCs w:val="40"/>
          <w:highlight w:val="none"/>
        </w:rPr>
      </w:pPr>
      <w:r>
        <w:rPr>
          <w:rFonts w:hint="eastAsia" w:ascii="宋体" w:hAnsi="宋体" w:eastAsia="宋体" w:cs="宋体"/>
          <w:b/>
          <w:bCs/>
          <w:sz w:val="44"/>
          <w:szCs w:val="44"/>
          <w:highlight w:val="none"/>
        </w:rPr>
        <w:t>农民工工资发放承诺书</w:t>
      </w:r>
    </w:p>
    <w:p>
      <w:pPr>
        <w:adjustRightInd w:val="0"/>
        <w:snapToGrid w:val="0"/>
        <w:spacing w:line="36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1"/>
          <w:highlight w:val="none"/>
          <w:u w:val="none"/>
          <w:lang w:eastAsia="zh-CN"/>
        </w:rPr>
        <w:t>安徽津腾建设工程有限公司</w:t>
      </w:r>
      <w:r>
        <w:rPr>
          <w:rFonts w:hint="eastAsia" w:ascii="宋体" w:hAnsi="宋体" w:eastAsia="宋体" w:cs="宋体"/>
          <w:sz w:val="24"/>
          <w:szCs w:val="21"/>
          <w:highlight w:val="none"/>
        </w:rPr>
        <w:t xml:space="preserve"> </w:t>
      </w:r>
      <w:r>
        <w:rPr>
          <w:rFonts w:hint="eastAsia" w:ascii="宋体" w:hAnsi="宋体" w:eastAsia="宋体" w:cs="宋体"/>
          <w:sz w:val="24"/>
          <w:szCs w:val="24"/>
          <w:highlight w:val="none"/>
        </w:rPr>
        <w:t>： </w:t>
      </w:r>
    </w:p>
    <w:p>
      <w:pPr>
        <w:adjustRightInd w:val="0"/>
        <w:snapToGrid w:val="0"/>
        <w:spacing w:line="360" w:lineRule="auto"/>
        <w:ind w:firstLine="470" w:firstLineChars="196"/>
        <w:rPr>
          <w:rFonts w:hint="eastAsia" w:ascii="宋体" w:hAnsi="宋体" w:eastAsia="宋体" w:cs="宋体"/>
          <w:sz w:val="24"/>
          <w:szCs w:val="24"/>
          <w:highlight w:val="none"/>
        </w:rPr>
      </w:pPr>
      <w:r>
        <w:rPr>
          <w:rFonts w:hint="eastAsia" w:ascii="宋体" w:hAnsi="宋体" w:eastAsia="宋体" w:cs="宋体"/>
          <w:sz w:val="24"/>
          <w:szCs w:val="24"/>
          <w:highlight w:val="none"/>
        </w:rPr>
        <w:t>为了切实维护农民工的合法权益，保证农民工工资按时足额支付，根据要求，并结合</w:t>
      </w:r>
      <w:r>
        <w:rPr>
          <w:rFonts w:hint="eastAsia" w:ascii="宋体" w:hAnsi="宋体" w:eastAsia="宋体" w:cs="宋体"/>
          <w:b w:val="0"/>
          <w:bCs/>
          <w:i w:val="0"/>
          <w:iCs w:val="0"/>
          <w:caps w:val="0"/>
          <w:color w:val="auto"/>
          <w:spacing w:val="0"/>
          <w:kern w:val="2"/>
          <w:sz w:val="24"/>
          <w:szCs w:val="24"/>
          <w:highlight w:val="none"/>
          <w:u w:val="single"/>
          <w:lang w:val="en-US" w:eastAsia="zh-CN" w:bidi="ar"/>
        </w:rPr>
        <w:t xml:space="preserve">                          </w:t>
      </w:r>
      <w:r>
        <w:rPr>
          <w:rFonts w:hint="eastAsia" w:ascii="宋体" w:hAnsi="宋体" w:eastAsia="宋体" w:cs="宋体"/>
          <w:sz w:val="24"/>
          <w:szCs w:val="24"/>
          <w:highlight w:val="none"/>
        </w:rPr>
        <w:t>的实际施工情况，特</w:t>
      </w:r>
      <w:r>
        <w:rPr>
          <w:rFonts w:hint="eastAsia" w:ascii="宋体" w:hAnsi="宋体" w:eastAsia="宋体" w:cs="宋体"/>
          <w:sz w:val="24"/>
          <w:szCs w:val="24"/>
          <w:highlight w:val="none"/>
          <w:lang w:eastAsia="zh-CN"/>
        </w:rPr>
        <w:t>作</w:t>
      </w:r>
      <w:r>
        <w:rPr>
          <w:rFonts w:hint="eastAsia" w:ascii="宋体" w:hAnsi="宋体" w:eastAsia="宋体" w:cs="宋体"/>
          <w:sz w:val="24"/>
          <w:szCs w:val="24"/>
          <w:highlight w:val="none"/>
        </w:rPr>
        <w:t>如下</w:t>
      </w:r>
      <w:r>
        <w:rPr>
          <w:rFonts w:hint="eastAsia" w:ascii="宋体" w:hAnsi="宋体" w:eastAsia="宋体" w:cs="宋体"/>
          <w:sz w:val="24"/>
          <w:szCs w:val="24"/>
          <w:highlight w:val="none"/>
          <w:lang w:eastAsia="zh-CN"/>
        </w:rPr>
        <w:t>郑重</w:t>
      </w:r>
      <w:r>
        <w:rPr>
          <w:rFonts w:hint="eastAsia" w:ascii="宋体" w:hAnsi="宋体" w:eastAsia="宋体" w:cs="宋体"/>
          <w:sz w:val="24"/>
          <w:szCs w:val="24"/>
          <w:highlight w:val="none"/>
        </w:rPr>
        <w:t>承诺：   </w:t>
      </w:r>
    </w:p>
    <w:p>
      <w:pPr>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我公司将严格按</w:t>
      </w:r>
      <w:r>
        <w:rPr>
          <w:rFonts w:hint="eastAsia" w:ascii="宋体" w:hAnsi="宋体" w:eastAsia="宋体" w:cs="宋体"/>
          <w:sz w:val="24"/>
          <w:szCs w:val="24"/>
          <w:highlight w:val="none"/>
          <w:lang w:val="en-US" w:eastAsia="zh-CN"/>
        </w:rPr>
        <w:t>照</w:t>
      </w:r>
      <w:r>
        <w:rPr>
          <w:rFonts w:hint="eastAsia" w:ascii="宋体" w:hAnsi="宋体" w:eastAsia="宋体" w:cs="宋体"/>
          <w:sz w:val="24"/>
          <w:szCs w:val="24"/>
          <w:highlight w:val="none"/>
        </w:rPr>
        <w:t>安徽省宣城市</w:t>
      </w:r>
      <w:r>
        <w:rPr>
          <w:rFonts w:hint="eastAsia" w:ascii="宋体" w:hAnsi="宋体" w:eastAsia="宋体" w:cs="宋体"/>
          <w:sz w:val="24"/>
          <w:szCs w:val="24"/>
          <w:highlight w:val="none"/>
          <w:lang w:val="en-US" w:eastAsia="zh-CN"/>
        </w:rPr>
        <w:t>建筑行业</w:t>
      </w:r>
      <w:r>
        <w:rPr>
          <w:rFonts w:hint="eastAsia" w:ascii="宋体" w:hAnsi="宋体" w:eastAsia="宋体" w:cs="宋体"/>
          <w:sz w:val="24"/>
          <w:szCs w:val="24"/>
          <w:highlight w:val="none"/>
        </w:rPr>
        <w:t>行政主管部门及社会保障部门关于农民工工资发放的相关要求，切实做好农民工</w:t>
      </w:r>
      <w:r>
        <w:rPr>
          <w:rFonts w:hint="eastAsia" w:ascii="宋体" w:hAnsi="宋体" w:eastAsia="宋体" w:cs="宋体"/>
          <w:sz w:val="24"/>
          <w:szCs w:val="24"/>
          <w:highlight w:val="none"/>
          <w:lang w:val="en-US" w:eastAsia="zh-CN"/>
        </w:rPr>
        <w:t>考勤及</w:t>
      </w:r>
      <w:r>
        <w:rPr>
          <w:rFonts w:hint="eastAsia" w:ascii="宋体" w:hAnsi="宋体" w:eastAsia="宋体" w:cs="宋体"/>
          <w:sz w:val="24"/>
          <w:szCs w:val="24"/>
          <w:highlight w:val="none"/>
        </w:rPr>
        <w:t>工资发放工作。 </w:t>
      </w:r>
    </w:p>
    <w:p>
      <w:pPr>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我公司保证不拖欠农民工工资，每月一定按时将农民工工资</w:t>
      </w:r>
      <w:r>
        <w:rPr>
          <w:rFonts w:hint="eastAsia" w:ascii="宋体" w:hAnsi="宋体" w:eastAsia="宋体" w:cs="宋体"/>
          <w:sz w:val="24"/>
          <w:szCs w:val="24"/>
          <w:highlight w:val="none"/>
          <w:lang w:val="en-US" w:eastAsia="zh-CN"/>
        </w:rPr>
        <w:t>足额汇入贵公司账户中</w:t>
      </w:r>
      <w:r>
        <w:rPr>
          <w:rFonts w:hint="eastAsia" w:ascii="宋体" w:hAnsi="宋体" w:eastAsia="宋体" w:cs="宋体"/>
          <w:sz w:val="24"/>
          <w:szCs w:val="24"/>
          <w:highlight w:val="none"/>
        </w:rPr>
        <w:t>。 </w:t>
      </w:r>
    </w:p>
    <w:p>
      <w:pPr>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如因农民工工资发放不到位或处置不力，导致农民工有不同形式的上访、闹访、集访等恶性事件的发生，我公司愿承担由此造成的一切</w:t>
      </w:r>
      <w:r>
        <w:rPr>
          <w:rFonts w:hint="eastAsia" w:ascii="宋体" w:hAnsi="宋体" w:eastAsia="宋体" w:cs="宋体"/>
          <w:sz w:val="24"/>
          <w:szCs w:val="24"/>
          <w:highlight w:val="none"/>
          <w:lang w:val="en-US" w:eastAsia="zh-CN"/>
        </w:rPr>
        <w:t>经济损失及法律责任</w:t>
      </w:r>
      <w:r>
        <w:rPr>
          <w:rFonts w:hint="eastAsia" w:ascii="宋体" w:hAnsi="宋体" w:eastAsia="宋体" w:cs="宋体"/>
          <w:sz w:val="24"/>
          <w:szCs w:val="24"/>
          <w:highlight w:val="none"/>
        </w:rPr>
        <w:t>。</w:t>
      </w:r>
    </w:p>
    <w:p>
      <w:pPr>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我公司承诺不因任何原因以拖欠农民工工资为由，唆使或促成农民工罢工、上访和恶意讨薪事件的发生。如有发生，所产生的一切</w:t>
      </w:r>
      <w:r>
        <w:rPr>
          <w:rFonts w:hint="eastAsia" w:ascii="宋体" w:hAnsi="宋体" w:eastAsia="宋体" w:cs="宋体"/>
          <w:sz w:val="24"/>
          <w:szCs w:val="24"/>
          <w:highlight w:val="none"/>
          <w:lang w:val="en-US" w:eastAsia="zh-CN"/>
        </w:rPr>
        <w:t>经济损失及法律责任</w:t>
      </w:r>
      <w:r>
        <w:rPr>
          <w:rFonts w:hint="eastAsia" w:ascii="宋体" w:hAnsi="宋体" w:eastAsia="宋体" w:cs="宋体"/>
          <w:sz w:val="24"/>
          <w:szCs w:val="24"/>
          <w:highlight w:val="none"/>
        </w:rPr>
        <w:t>由我公司承担。 </w:t>
      </w:r>
    </w:p>
    <w:p>
      <w:pPr>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我公司同意在每次结算时按照贵</w:t>
      </w:r>
      <w:r>
        <w:rPr>
          <w:rFonts w:hint="eastAsia" w:ascii="宋体" w:hAnsi="宋体" w:eastAsia="宋体" w:cs="宋体"/>
          <w:sz w:val="24"/>
          <w:szCs w:val="24"/>
          <w:highlight w:val="none"/>
          <w:lang w:val="en-US" w:eastAsia="zh-CN"/>
        </w:rPr>
        <w:t>公司</w:t>
      </w:r>
      <w:r>
        <w:rPr>
          <w:rFonts w:hint="eastAsia" w:ascii="宋体" w:hAnsi="宋体" w:eastAsia="宋体" w:cs="宋体"/>
          <w:sz w:val="24"/>
          <w:szCs w:val="24"/>
          <w:highlight w:val="none"/>
        </w:rPr>
        <w:t>要求按时提供全员劳动关系证明及工资发放证明作为结算依据，否则，贵</w:t>
      </w:r>
      <w:r>
        <w:rPr>
          <w:rFonts w:hint="eastAsia" w:ascii="宋体" w:hAnsi="宋体" w:eastAsia="宋体" w:cs="宋体"/>
          <w:sz w:val="24"/>
          <w:szCs w:val="24"/>
          <w:highlight w:val="none"/>
          <w:lang w:val="en-US" w:eastAsia="zh-CN"/>
        </w:rPr>
        <w:t>公司</w:t>
      </w:r>
      <w:r>
        <w:rPr>
          <w:rFonts w:hint="eastAsia" w:ascii="宋体" w:hAnsi="宋体" w:eastAsia="宋体" w:cs="宋体"/>
          <w:sz w:val="24"/>
          <w:szCs w:val="24"/>
          <w:highlight w:val="none"/>
        </w:rPr>
        <w:t>有权暂停结算和支付工程款。</w:t>
      </w:r>
    </w:p>
    <w:p>
      <w:pPr>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我公司承诺：若我公司未能及时足额发放农民工工资，我公司同意贵</w:t>
      </w:r>
      <w:r>
        <w:rPr>
          <w:rFonts w:hint="eastAsia" w:ascii="宋体" w:hAnsi="宋体" w:eastAsia="宋体" w:cs="宋体"/>
          <w:sz w:val="24"/>
          <w:szCs w:val="24"/>
          <w:highlight w:val="none"/>
          <w:lang w:val="en-US" w:eastAsia="zh-CN"/>
        </w:rPr>
        <w:t>公司</w:t>
      </w:r>
      <w:r>
        <w:rPr>
          <w:rFonts w:hint="eastAsia" w:ascii="宋体" w:hAnsi="宋体" w:eastAsia="宋体" w:cs="宋体"/>
          <w:sz w:val="24"/>
          <w:szCs w:val="24"/>
          <w:highlight w:val="none"/>
        </w:rPr>
        <w:t>可以不需事先征得我公司同意直接</w:t>
      </w:r>
      <w:r>
        <w:rPr>
          <w:rFonts w:hint="eastAsia" w:ascii="宋体" w:hAnsi="宋体" w:eastAsia="宋体" w:cs="宋体"/>
          <w:sz w:val="24"/>
          <w:szCs w:val="24"/>
          <w:highlight w:val="none"/>
          <w:lang w:val="en-US" w:eastAsia="zh-CN"/>
        </w:rPr>
        <w:t>使</w:t>
      </w:r>
      <w:r>
        <w:rPr>
          <w:rFonts w:hint="eastAsia" w:ascii="宋体" w:hAnsi="宋体" w:eastAsia="宋体" w:cs="宋体"/>
          <w:sz w:val="24"/>
          <w:szCs w:val="24"/>
          <w:highlight w:val="none"/>
        </w:rPr>
        <w:t>用工程款优先发放农民工工资，我公司将积极配合。</w:t>
      </w:r>
    </w:p>
    <w:p>
      <w:pPr>
        <w:adjustRightInd w:val="0"/>
        <w:snapToGrid w:val="0"/>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若发生本承诺书</w:t>
      </w:r>
      <w:r>
        <w:rPr>
          <w:rFonts w:hint="eastAsia" w:ascii="宋体" w:hAnsi="宋体" w:eastAsia="宋体" w:cs="宋体"/>
          <w:sz w:val="24"/>
          <w:szCs w:val="24"/>
          <w:highlight w:val="none"/>
          <w:lang w:val="en-US" w:eastAsia="zh-CN"/>
        </w:rPr>
        <w:t>中第</w:t>
      </w:r>
      <w:r>
        <w:rPr>
          <w:rFonts w:hint="eastAsia" w:ascii="宋体" w:hAnsi="宋体" w:eastAsia="宋体" w:cs="宋体"/>
          <w:sz w:val="24"/>
          <w:szCs w:val="24"/>
          <w:highlight w:val="none"/>
        </w:rPr>
        <w:t>3、4条事件，</w:t>
      </w:r>
      <w:r>
        <w:rPr>
          <w:rFonts w:hint="eastAsia" w:ascii="宋体" w:hAnsi="宋体" w:eastAsia="宋体" w:cs="宋体"/>
          <w:sz w:val="24"/>
          <w:szCs w:val="24"/>
          <w:highlight w:val="none"/>
          <w:lang w:val="en-US" w:eastAsia="zh-CN"/>
        </w:rPr>
        <w:t>我公司</w:t>
      </w:r>
      <w:r>
        <w:rPr>
          <w:rFonts w:hint="eastAsia" w:ascii="宋体" w:hAnsi="宋体" w:eastAsia="宋体" w:cs="宋体"/>
          <w:sz w:val="24"/>
          <w:szCs w:val="24"/>
          <w:highlight w:val="none"/>
        </w:rPr>
        <w:t>同意贵</w:t>
      </w:r>
      <w:r>
        <w:rPr>
          <w:rFonts w:hint="eastAsia" w:ascii="宋体" w:hAnsi="宋体" w:eastAsia="宋体" w:cs="宋体"/>
          <w:sz w:val="24"/>
          <w:szCs w:val="24"/>
          <w:highlight w:val="none"/>
          <w:lang w:val="en-US" w:eastAsia="zh-CN"/>
        </w:rPr>
        <w:t>公司</w:t>
      </w:r>
      <w:r>
        <w:rPr>
          <w:rFonts w:hint="eastAsia" w:ascii="宋体" w:hAnsi="宋体" w:eastAsia="宋体" w:cs="宋体"/>
          <w:sz w:val="24"/>
          <w:szCs w:val="24"/>
          <w:highlight w:val="none"/>
        </w:rPr>
        <w:t>按照双方签订的合同相关条款</w:t>
      </w:r>
      <w:r>
        <w:rPr>
          <w:rFonts w:hint="eastAsia" w:ascii="宋体" w:hAnsi="宋体" w:eastAsia="宋体" w:cs="宋体"/>
          <w:sz w:val="24"/>
          <w:szCs w:val="24"/>
          <w:highlight w:val="none"/>
          <w:lang w:val="en-US" w:eastAsia="zh-CN"/>
        </w:rPr>
        <w:t>处罚</w:t>
      </w:r>
      <w:r>
        <w:rPr>
          <w:rFonts w:hint="eastAsia" w:ascii="宋体" w:hAnsi="宋体" w:eastAsia="宋体" w:cs="宋体"/>
          <w:sz w:val="24"/>
          <w:szCs w:val="24"/>
          <w:highlight w:val="none"/>
        </w:rPr>
        <w:t>。</w:t>
      </w:r>
    </w:p>
    <w:p>
      <w:pPr>
        <w:adjustRightInd w:val="0"/>
        <w:snapToGrid w:val="0"/>
        <w:spacing w:line="360" w:lineRule="auto"/>
        <w:ind w:firstLine="360" w:firstLineChars="15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特此承诺！   </w:t>
      </w:r>
    </w:p>
    <w:p>
      <w:pPr>
        <w:adjustRightInd w:val="0"/>
        <w:snapToGrid w:val="0"/>
        <w:spacing w:line="360" w:lineRule="auto"/>
        <w:rPr>
          <w:rFonts w:hint="eastAsia" w:ascii="宋体" w:hAnsi="宋体" w:eastAsia="宋体" w:cs="宋体"/>
          <w:sz w:val="24"/>
          <w:szCs w:val="24"/>
          <w:highlight w:val="none"/>
        </w:rPr>
      </w:pPr>
    </w:p>
    <w:p>
      <w:pPr>
        <w:adjustRightInd w:val="0"/>
        <w:snapToGrid w:val="0"/>
        <w:spacing w:line="360" w:lineRule="auto"/>
        <w:ind w:firstLine="4809" w:firstLineChars="2004"/>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承  诺  人：（公章）</w:t>
      </w:r>
    </w:p>
    <w:p>
      <w:pPr>
        <w:spacing w:line="360" w:lineRule="auto"/>
        <w:ind w:firstLine="4800" w:firstLineChars="20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法定代表人：（签</w:t>
      </w:r>
      <w:r>
        <w:rPr>
          <w:rFonts w:hint="eastAsia" w:ascii="宋体" w:hAnsi="宋体" w:eastAsia="宋体" w:cs="宋体"/>
          <w:sz w:val="24"/>
          <w:szCs w:val="24"/>
          <w:highlight w:val="none"/>
          <w:lang w:val="en-US" w:eastAsia="zh-CN"/>
        </w:rPr>
        <w:t>字）</w:t>
      </w:r>
    </w:p>
    <w:p>
      <w:pPr>
        <w:spacing w:line="360" w:lineRule="auto"/>
        <w:jc w:val="righ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年  月  日</w:t>
      </w:r>
    </w:p>
    <w:p>
      <w:pPr>
        <w:spacing w:line="360" w:lineRule="auto"/>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承诺书</w:t>
      </w:r>
    </w:p>
    <w:p>
      <w:pPr>
        <w:spacing w:line="360" w:lineRule="auto"/>
        <w:jc w:val="center"/>
        <w:rPr>
          <w:rFonts w:hint="eastAsia" w:ascii="宋体" w:hAnsi="宋体" w:eastAsia="宋体" w:cs="宋体"/>
          <w:b/>
          <w:sz w:val="44"/>
          <w:szCs w:val="44"/>
          <w:highlight w:val="none"/>
          <w:lang w:val="en-US" w:eastAsia="zh-CN"/>
        </w:rPr>
      </w:pPr>
    </w:p>
    <w:p>
      <w:pPr>
        <w:adjustRightInd w:val="0"/>
        <w:snapToGrid w:val="0"/>
        <w:spacing w:line="360" w:lineRule="auto"/>
        <w:jc w:val="left"/>
        <w:rPr>
          <w:rFonts w:hint="eastAsia" w:ascii="宋体" w:hAnsi="宋体" w:eastAsia="宋体" w:cs="宋体"/>
          <w:sz w:val="24"/>
          <w:szCs w:val="21"/>
          <w:highlight w:val="none"/>
          <w:u w:val="none"/>
          <w:lang w:val="en-US" w:eastAsia="zh-CN"/>
        </w:rPr>
      </w:pPr>
      <w:r>
        <w:rPr>
          <w:rFonts w:hint="eastAsia" w:ascii="宋体" w:hAnsi="宋体" w:eastAsia="宋体" w:cs="宋体"/>
          <w:sz w:val="24"/>
          <w:szCs w:val="21"/>
          <w:highlight w:val="none"/>
          <w:u w:val="none"/>
          <w:lang w:val="en-US" w:eastAsia="zh-CN"/>
        </w:rPr>
        <w:t>安徽津腾建设工程有限公司：</w:t>
      </w:r>
    </w:p>
    <w:p>
      <w:pPr>
        <w:adjustRightInd w:val="0"/>
        <w:snapToGrid w:val="0"/>
        <w:spacing w:line="360" w:lineRule="auto"/>
        <w:jc w:val="left"/>
        <w:rPr>
          <w:rFonts w:hint="eastAsia" w:ascii="宋体" w:hAnsi="宋体" w:eastAsia="宋体" w:cs="宋体"/>
          <w:sz w:val="24"/>
          <w:szCs w:val="21"/>
          <w:highlight w:val="none"/>
          <w:u w:val="none"/>
          <w:lang w:val="en-US" w:eastAsia="zh-CN"/>
        </w:rPr>
      </w:pPr>
    </w:p>
    <w:p>
      <w:pPr>
        <w:adjustRightInd w:val="0"/>
        <w:snapToGrid w:val="0"/>
        <w:spacing w:line="360" w:lineRule="auto"/>
        <w:ind w:firstLine="480" w:firstLineChars="200"/>
        <w:jc w:val="left"/>
        <w:rPr>
          <w:rFonts w:hint="eastAsia" w:ascii="宋体" w:hAnsi="宋体" w:eastAsia="宋体" w:cs="宋体"/>
          <w:sz w:val="24"/>
          <w:szCs w:val="21"/>
          <w:highlight w:val="none"/>
          <w:u w:val="none"/>
          <w:lang w:val="en-US" w:eastAsia="zh-CN"/>
        </w:rPr>
      </w:pPr>
      <w:r>
        <w:rPr>
          <w:rFonts w:hint="eastAsia" w:ascii="宋体" w:hAnsi="宋体" w:eastAsia="宋体" w:cs="宋体"/>
          <w:sz w:val="24"/>
          <w:szCs w:val="21"/>
          <w:highlight w:val="none"/>
          <w:u w:val="none"/>
          <w:lang w:val="en-US" w:eastAsia="zh-CN"/>
        </w:rPr>
        <w:t>我司郑重承诺如贵司支付我司工程款超出结算审计定稿金额，我司将无条件在3个工作日内将超额工程款退还至贵司指定账户（户名：安徽津腾建设工程有限公司，</w:t>
      </w:r>
      <w:r>
        <w:rPr>
          <w:rFonts w:hint="eastAsia" w:ascii="宋体" w:hAnsi="宋体" w:eastAsia="宋体" w:cs="宋体"/>
          <w:sz w:val="24"/>
          <w:szCs w:val="21"/>
          <w:highlight w:val="none"/>
          <w:u w:val="none"/>
        </w:rPr>
        <w:t>开户行：</w:t>
      </w:r>
      <w:r>
        <w:rPr>
          <w:rFonts w:hint="eastAsia" w:ascii="宋体" w:hAnsi="宋体" w:eastAsia="宋体" w:cs="宋体"/>
          <w:sz w:val="24"/>
          <w:szCs w:val="21"/>
          <w:highlight w:val="none"/>
          <w:u w:val="none"/>
          <w:lang w:val="en-US" w:eastAsia="zh-CN"/>
        </w:rPr>
        <w:t>安徽郎溪农村商业银行股份有限公司</w:t>
      </w:r>
      <w:r>
        <w:rPr>
          <w:rFonts w:hint="eastAsia" w:ascii="宋体" w:hAnsi="宋体" w:eastAsia="宋体" w:cs="宋体"/>
          <w:sz w:val="24"/>
          <w:szCs w:val="21"/>
          <w:highlight w:val="none"/>
          <w:u w:val="none"/>
          <w:lang w:eastAsia="zh-CN"/>
        </w:rPr>
        <w:t>，</w:t>
      </w:r>
      <w:r>
        <w:rPr>
          <w:rFonts w:hint="eastAsia" w:ascii="宋体" w:hAnsi="宋体" w:eastAsia="宋体" w:cs="宋体"/>
          <w:sz w:val="24"/>
          <w:szCs w:val="21"/>
          <w:highlight w:val="none"/>
          <w:u w:val="none"/>
        </w:rPr>
        <w:t>帐号</w:t>
      </w:r>
      <w:r>
        <w:rPr>
          <w:rFonts w:hint="eastAsia" w:ascii="宋体" w:hAnsi="宋体" w:eastAsia="宋体" w:cs="宋体"/>
          <w:sz w:val="24"/>
          <w:szCs w:val="21"/>
          <w:highlight w:val="none"/>
          <w:u w:val="none"/>
          <w:lang w:eastAsia="zh-CN"/>
        </w:rPr>
        <w:t>：</w:t>
      </w:r>
      <w:r>
        <w:rPr>
          <w:rFonts w:hint="eastAsia" w:ascii="宋体" w:hAnsi="宋体" w:eastAsia="宋体" w:cs="宋体"/>
          <w:sz w:val="24"/>
          <w:szCs w:val="21"/>
          <w:highlight w:val="none"/>
          <w:u w:val="none"/>
        </w:rPr>
        <w:t>200</w:t>
      </w:r>
      <w:r>
        <w:rPr>
          <w:rFonts w:hint="eastAsia" w:ascii="宋体" w:hAnsi="宋体" w:eastAsia="宋体" w:cs="宋体"/>
          <w:sz w:val="24"/>
          <w:szCs w:val="21"/>
          <w:highlight w:val="none"/>
          <w:u w:val="none"/>
          <w:lang w:val="en-US" w:eastAsia="zh-CN"/>
        </w:rPr>
        <w:t>1028934526</w:t>
      </w:r>
    </w:p>
    <w:p>
      <w:pPr>
        <w:adjustRightInd w:val="0"/>
        <w:snapToGrid w:val="0"/>
        <w:spacing w:line="360" w:lineRule="auto"/>
        <w:jc w:val="left"/>
        <w:rPr>
          <w:rFonts w:hint="eastAsia" w:ascii="宋体" w:hAnsi="宋体" w:eastAsia="宋体" w:cs="宋体"/>
          <w:sz w:val="24"/>
          <w:szCs w:val="21"/>
          <w:highlight w:val="none"/>
          <w:u w:val="none"/>
          <w:lang w:val="en-US" w:eastAsia="zh-CN"/>
        </w:rPr>
      </w:pPr>
      <w:r>
        <w:rPr>
          <w:rFonts w:hint="eastAsia" w:ascii="宋体" w:hAnsi="宋体" w:eastAsia="宋体" w:cs="宋体"/>
          <w:sz w:val="24"/>
          <w:szCs w:val="21"/>
          <w:highlight w:val="none"/>
          <w:u w:val="none"/>
          <w:lang w:val="en-US" w:eastAsia="zh-CN"/>
        </w:rPr>
        <w:t>6600000034。）（均不计息）。以上承诺，如因我司不能按时退款，担保人承诺承担所有连带责任，3个工作日内无条件将超额工程款退还，若超期退还，本人作为担保人将承担同期银行存款利率四倍的利息，并承担贵司所有经济损失及法律责任。</w:t>
      </w:r>
    </w:p>
    <w:p>
      <w:pPr>
        <w:adjustRightInd w:val="0"/>
        <w:snapToGrid w:val="0"/>
        <w:spacing w:line="360" w:lineRule="auto"/>
        <w:jc w:val="left"/>
        <w:rPr>
          <w:rFonts w:hint="eastAsia" w:ascii="宋体" w:hAnsi="宋体" w:eastAsia="宋体" w:cs="宋体"/>
          <w:sz w:val="24"/>
          <w:szCs w:val="21"/>
          <w:highlight w:val="none"/>
          <w:u w:val="none"/>
          <w:lang w:val="en-US" w:eastAsia="zh-CN"/>
        </w:rPr>
      </w:pPr>
    </w:p>
    <w:p>
      <w:pPr>
        <w:spacing w:line="360" w:lineRule="auto"/>
        <w:jc w:val="left"/>
        <w:rPr>
          <w:rFonts w:hint="eastAsia" w:ascii="宋体" w:hAnsi="宋体" w:eastAsia="宋体" w:cs="宋体"/>
          <w:sz w:val="24"/>
          <w:szCs w:val="24"/>
          <w:highlight w:val="none"/>
          <w:lang w:val="en-US" w:eastAsia="zh-CN"/>
        </w:rPr>
      </w:pPr>
    </w:p>
    <w:p>
      <w:pPr>
        <w:spacing w:line="360" w:lineRule="auto"/>
        <w:jc w:val="left"/>
        <w:rPr>
          <w:rFonts w:hint="eastAsia" w:ascii="宋体" w:hAnsi="宋体" w:eastAsia="宋体" w:cs="宋体"/>
          <w:sz w:val="24"/>
          <w:szCs w:val="24"/>
          <w:highlight w:val="none"/>
          <w:lang w:val="en-US" w:eastAsia="zh-CN"/>
        </w:rPr>
      </w:pPr>
    </w:p>
    <w:p>
      <w:pPr>
        <w:pageBreakBefore w:val="0"/>
        <w:widowControl w:val="0"/>
        <w:kinsoku/>
        <w:wordWrap/>
        <w:overflowPunct/>
        <w:topLinePunct w:val="0"/>
        <w:autoSpaceDE/>
        <w:autoSpaceDN/>
        <w:bidi w:val="0"/>
        <w:spacing w:line="360" w:lineRule="auto"/>
        <w:textAlignment w:val="auto"/>
        <w:rPr>
          <w:rFonts w:hint="eastAsia"/>
          <w:sz w:val="24"/>
          <w:szCs w:val="24"/>
          <w:highlight w:val="none"/>
        </w:rPr>
      </w:pPr>
      <w:r>
        <w:rPr>
          <w:rFonts w:hint="eastAsia"/>
          <w:sz w:val="24"/>
          <w:szCs w:val="24"/>
          <w:highlight w:val="none"/>
        </w:rPr>
        <w:t>担保</w:t>
      </w:r>
      <w:r>
        <w:rPr>
          <w:rFonts w:hint="eastAsia"/>
          <w:sz w:val="24"/>
          <w:szCs w:val="24"/>
          <w:highlight w:val="none"/>
          <w:lang w:val="en-US" w:eastAsia="zh-CN"/>
        </w:rPr>
        <w:t>人</w:t>
      </w:r>
      <w:r>
        <w:rPr>
          <w:rFonts w:hint="eastAsia"/>
          <w:sz w:val="24"/>
          <w:szCs w:val="24"/>
          <w:highlight w:val="none"/>
        </w:rPr>
        <w:t>（签字）：                     承 诺 人：（盖章）</w:t>
      </w:r>
    </w:p>
    <w:p>
      <w:pPr>
        <w:pStyle w:val="9"/>
        <w:spacing w:line="360" w:lineRule="auto"/>
        <w:rPr>
          <w:highlight w:val="none"/>
        </w:rPr>
      </w:pPr>
    </w:p>
    <w:p>
      <w:pPr>
        <w:pageBreakBefore w:val="0"/>
        <w:widowControl w:val="0"/>
        <w:kinsoku/>
        <w:wordWrap/>
        <w:overflowPunct/>
        <w:topLinePunct w:val="0"/>
        <w:autoSpaceDE/>
        <w:autoSpaceDN/>
        <w:bidi w:val="0"/>
        <w:spacing w:line="360" w:lineRule="auto"/>
        <w:textAlignment w:val="auto"/>
        <w:rPr>
          <w:rFonts w:hint="default" w:eastAsia="宋体"/>
          <w:sz w:val="24"/>
          <w:szCs w:val="24"/>
          <w:highlight w:val="none"/>
          <w:lang w:val="en-US" w:eastAsia="zh-CN"/>
        </w:rPr>
      </w:pPr>
      <w:r>
        <w:rPr>
          <w:rFonts w:hint="eastAsia"/>
          <w:sz w:val="24"/>
          <w:szCs w:val="24"/>
          <w:highlight w:val="none"/>
        </w:rPr>
        <w:t>担保人身份证号：</w:t>
      </w:r>
      <w:r>
        <w:rPr>
          <w:rFonts w:hint="eastAsia"/>
          <w:sz w:val="24"/>
          <w:szCs w:val="24"/>
          <w:highlight w:val="none"/>
          <w:lang w:val="en-US" w:eastAsia="zh-CN"/>
        </w:rPr>
        <w:t xml:space="preserve">                     法定代表人：（签字或盖章）</w:t>
      </w:r>
    </w:p>
    <w:p>
      <w:pPr>
        <w:pageBreakBefore w:val="0"/>
        <w:widowControl w:val="0"/>
        <w:kinsoku/>
        <w:wordWrap/>
        <w:overflowPunct/>
        <w:topLinePunct w:val="0"/>
        <w:autoSpaceDE/>
        <w:autoSpaceDN/>
        <w:bidi w:val="0"/>
        <w:spacing w:line="360" w:lineRule="auto"/>
        <w:textAlignment w:val="auto"/>
        <w:rPr>
          <w:rFonts w:hint="eastAsia"/>
          <w:sz w:val="24"/>
          <w:szCs w:val="24"/>
          <w:highlight w:val="none"/>
          <w:lang w:val="en-US" w:eastAsia="zh-CN"/>
        </w:rPr>
      </w:pPr>
      <w:r>
        <w:rPr>
          <w:rFonts w:hint="eastAsia"/>
          <w:sz w:val="24"/>
          <w:szCs w:val="24"/>
          <w:highlight w:val="none"/>
          <w:lang w:val="en-US" w:eastAsia="zh-CN"/>
        </w:rPr>
        <w:t xml:space="preserve">               </w:t>
      </w:r>
    </w:p>
    <w:p>
      <w:pPr>
        <w:pageBreakBefore w:val="0"/>
        <w:widowControl w:val="0"/>
        <w:kinsoku/>
        <w:wordWrap/>
        <w:overflowPunct/>
        <w:topLinePunct w:val="0"/>
        <w:autoSpaceDE/>
        <w:autoSpaceDN/>
        <w:bidi w:val="0"/>
        <w:spacing w:line="360" w:lineRule="auto"/>
        <w:textAlignment w:val="auto"/>
        <w:rPr>
          <w:sz w:val="24"/>
          <w:szCs w:val="24"/>
          <w:highlight w:val="none"/>
        </w:rPr>
      </w:pPr>
      <w:r>
        <w:rPr>
          <w:rFonts w:hint="eastAsia"/>
          <w:sz w:val="24"/>
          <w:szCs w:val="24"/>
          <w:highlight w:val="none"/>
        </w:rPr>
        <w:t>担保</w:t>
      </w:r>
      <w:r>
        <w:rPr>
          <w:rFonts w:hint="eastAsia"/>
          <w:sz w:val="24"/>
          <w:szCs w:val="24"/>
          <w:highlight w:val="none"/>
          <w:lang w:val="en-US" w:eastAsia="zh-CN"/>
        </w:rPr>
        <w:t>人</w:t>
      </w:r>
      <w:r>
        <w:rPr>
          <w:rFonts w:hint="eastAsia"/>
          <w:sz w:val="24"/>
          <w:szCs w:val="24"/>
          <w:highlight w:val="none"/>
        </w:rPr>
        <w:t>联系电话：</w:t>
      </w:r>
    </w:p>
    <w:p>
      <w:pPr>
        <w:pageBreakBefore w:val="0"/>
        <w:widowControl w:val="0"/>
        <w:kinsoku/>
        <w:wordWrap/>
        <w:overflowPunct/>
        <w:topLinePunct w:val="0"/>
        <w:autoSpaceDE/>
        <w:autoSpaceDN/>
        <w:bidi w:val="0"/>
        <w:spacing w:line="360" w:lineRule="auto"/>
        <w:textAlignment w:val="auto"/>
        <w:rPr>
          <w:sz w:val="24"/>
          <w:szCs w:val="24"/>
          <w:highlight w:val="none"/>
        </w:rPr>
      </w:pPr>
    </w:p>
    <w:p>
      <w:pPr>
        <w:pageBreakBefore w:val="0"/>
        <w:widowControl w:val="0"/>
        <w:kinsoku/>
        <w:wordWrap/>
        <w:overflowPunct/>
        <w:topLinePunct w:val="0"/>
        <w:autoSpaceDE/>
        <w:autoSpaceDN/>
        <w:bidi w:val="0"/>
        <w:spacing w:line="360" w:lineRule="auto"/>
        <w:jc w:val="right"/>
        <w:textAlignment w:val="auto"/>
        <w:rPr>
          <w:rFonts w:hint="eastAsia"/>
          <w:sz w:val="24"/>
          <w:szCs w:val="24"/>
          <w:highlight w:val="none"/>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 xml:space="preserve"> </w:t>
      </w:r>
    </w:p>
    <w:p>
      <w:pPr>
        <w:pageBreakBefore w:val="0"/>
        <w:widowControl w:val="0"/>
        <w:kinsoku/>
        <w:wordWrap/>
        <w:overflowPunct/>
        <w:topLinePunct w:val="0"/>
        <w:autoSpaceDE/>
        <w:autoSpaceDN/>
        <w:bidi w:val="0"/>
        <w:spacing w:line="360" w:lineRule="auto"/>
        <w:jc w:val="right"/>
        <w:textAlignment w:val="auto"/>
        <w:rPr>
          <w:rFonts w:hint="eastAsia"/>
          <w:sz w:val="24"/>
          <w:szCs w:val="24"/>
          <w:highlight w:val="none"/>
        </w:rPr>
      </w:pPr>
    </w:p>
    <w:p>
      <w:pPr>
        <w:pageBreakBefore w:val="0"/>
        <w:widowControl w:val="0"/>
        <w:kinsoku/>
        <w:wordWrap/>
        <w:overflowPunct/>
        <w:topLinePunct w:val="0"/>
        <w:autoSpaceDE/>
        <w:autoSpaceDN/>
        <w:bidi w:val="0"/>
        <w:spacing w:line="360" w:lineRule="auto"/>
        <w:jc w:val="right"/>
        <w:textAlignment w:val="auto"/>
        <w:rPr>
          <w:rFonts w:hint="eastAsia" w:ascii="宋体" w:hAnsi="宋体" w:cs="宋体"/>
          <w:sz w:val="24"/>
          <w:szCs w:val="24"/>
          <w:highlight w:val="none"/>
        </w:rPr>
      </w:pPr>
      <w:r>
        <w:rPr>
          <w:rFonts w:hint="eastAsia"/>
          <w:sz w:val="24"/>
          <w:szCs w:val="24"/>
          <w:highlight w:val="none"/>
        </w:rPr>
        <w:t xml:space="preserve">    年  月  日</w:t>
      </w:r>
    </w:p>
    <w:p/>
    <w:p>
      <w:pPr>
        <w:pageBreakBefore w:val="0"/>
        <w:widowControl w:val="0"/>
        <w:kinsoku/>
        <w:wordWrap/>
        <w:overflowPunct/>
        <w:topLinePunct w:val="0"/>
        <w:autoSpaceDE/>
        <w:autoSpaceDN/>
        <w:bidi w:val="0"/>
        <w:spacing w:line="360" w:lineRule="auto"/>
        <w:jc w:val="right"/>
        <w:textAlignment w:val="auto"/>
        <w:rPr>
          <w:rFonts w:hint="eastAsia" w:ascii="宋体" w:hAnsi="宋体" w:cs="宋体"/>
          <w:sz w:val="24"/>
          <w:szCs w:val="24"/>
          <w:highlight w:val="none"/>
        </w:rPr>
      </w:pPr>
    </w:p>
    <w:p>
      <w:pPr>
        <w:spacing w:line="360" w:lineRule="auto"/>
        <w:ind w:firstLine="720" w:firstLineChars="200"/>
        <w:jc w:val="both"/>
        <w:rPr>
          <w:rFonts w:hint="eastAsia" w:ascii="宋体" w:hAnsi="宋体" w:eastAsia="宋体" w:cs="宋体"/>
          <w:sz w:val="44"/>
          <w:szCs w:val="44"/>
          <w:lang w:val="en-US" w:eastAsia="zh-CN"/>
        </w:rPr>
      </w:pPr>
      <w:r>
        <w:rPr>
          <w:rFonts w:hint="eastAsia" w:ascii="宋体" w:hAnsi="宋体" w:eastAsia="宋体" w:cs="宋体"/>
          <w:sz w:val="36"/>
          <w:szCs w:val="36"/>
          <w:lang w:val="en-US" w:eastAsia="zh-CN"/>
        </w:rPr>
        <w:t xml:space="preserve"> </w:t>
      </w:r>
      <w:r>
        <w:rPr>
          <w:rFonts w:hint="eastAsia" w:ascii="宋体" w:hAnsi="宋体" w:eastAsia="宋体" w:cs="宋体"/>
          <w:sz w:val="44"/>
          <w:szCs w:val="44"/>
          <w:lang w:val="en-US" w:eastAsia="zh-CN"/>
        </w:rPr>
        <w:t xml:space="preserve">               </w:t>
      </w:r>
    </w:p>
    <w:p>
      <w:pPr>
        <w:spacing w:line="360" w:lineRule="auto"/>
        <w:jc w:val="right"/>
        <w:textAlignment w:val="baseline"/>
        <w:rPr>
          <w:rFonts w:hint="eastAsia" w:ascii="宋体" w:hAnsi="宋体" w:eastAsia="宋体" w:cs="宋体"/>
          <w:sz w:val="24"/>
          <w:szCs w:val="24"/>
          <w:highlight w:val="none"/>
          <w:lang w:val="en-US" w:eastAsia="zh-CN"/>
        </w:rPr>
      </w:pPr>
    </w:p>
    <w:p>
      <w:pPr>
        <w:spacing w:line="360" w:lineRule="auto"/>
        <w:jc w:val="right"/>
        <w:textAlignment w:val="baseline"/>
        <w:rPr>
          <w:rFonts w:hint="eastAsia" w:ascii="宋体" w:hAnsi="宋体" w:eastAsia="宋体" w:cs="宋体"/>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OPPOSans M">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lang w:val="en-US" w:eastAsia="zh-CN"/>
                            </w:rPr>
                            <w:t>14</w:t>
                          </w:r>
                          <w: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lang w:val="en-US" w:eastAsia="zh-CN"/>
                      </w:rPr>
                      <w:t>14</w:t>
                    </w:r>
                    <w:r>
                      <w:t>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FFFFFF" w:sz="6" w:space="1"/>
      </w:pBdr>
      <w:ind w:left="241" w:hanging="241" w:hangingChars="100"/>
      <w:jc w:val="right"/>
    </w:pP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4" name="图片 4"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r>
      <w:rPr>
        <w:rFonts w:hint="eastAsia" w:ascii="宋体" w:hAnsi="宋体" w:eastAsia="宋体" w:cs="宋体"/>
        <w:b/>
        <w:bCs/>
        <w:color w:val="auto"/>
        <w:sz w:val="24"/>
        <w:highlight w:val="none"/>
        <w:u w:val="none"/>
        <w:lang w:val="en-US" w:eastAsia="zh-CN"/>
      </w:rPr>
      <w:t xml:space="preserve">                                 </w:t>
    </w:r>
    <w:r>
      <w:rPr>
        <w:sz w:val="18"/>
      </w:rPr>
      <w:pict>
        <v:shape id="PowerPlusWaterMarkObject39111" o:spid="_x0000_s4097" o:spt="136" type="#_x0000_t136" style="position:absolute;left:0pt;height:57.6pt;width:529.6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津腾建设工程有限公司"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EB579"/>
    <w:multiLevelType w:val="singleLevel"/>
    <w:tmpl w:val="99EEB579"/>
    <w:lvl w:ilvl="0" w:tentative="0">
      <w:start w:val="1"/>
      <w:numFmt w:val="decimal"/>
      <w:suff w:val="nothing"/>
      <w:lvlText w:val="%1、"/>
      <w:lvlJc w:val="left"/>
    </w:lvl>
  </w:abstractNum>
  <w:abstractNum w:abstractNumId="1">
    <w:nsid w:val="CF5CE1AA"/>
    <w:multiLevelType w:val="singleLevel"/>
    <w:tmpl w:val="CF5CE1AA"/>
    <w:lvl w:ilvl="0" w:tentative="0">
      <w:start w:val="1"/>
      <w:numFmt w:val="decimal"/>
      <w:suff w:val="nothing"/>
      <w:lvlText w:val="%1、"/>
      <w:lvlJc w:val="left"/>
    </w:lvl>
  </w:abstractNum>
  <w:abstractNum w:abstractNumId="2">
    <w:nsid w:val="E057106D"/>
    <w:multiLevelType w:val="singleLevel"/>
    <w:tmpl w:val="E057106D"/>
    <w:lvl w:ilvl="0" w:tentative="0">
      <w:start w:val="2"/>
      <w:numFmt w:val="decimal"/>
      <w:suff w:val="nothing"/>
      <w:lvlText w:val="%1、"/>
      <w:lvlJc w:val="left"/>
    </w:lvl>
  </w:abstractNum>
  <w:abstractNum w:abstractNumId="3">
    <w:nsid w:val="FFCEA9B6"/>
    <w:multiLevelType w:val="singleLevel"/>
    <w:tmpl w:val="FFCEA9B6"/>
    <w:lvl w:ilvl="0" w:tentative="0">
      <w:start w:val="5"/>
      <w:numFmt w:val="chineseCounting"/>
      <w:suff w:val="nothing"/>
      <w:lvlText w:val="%1、"/>
      <w:lvlJc w:val="left"/>
      <w:rPr>
        <w:rFonts w:hint="eastAsia"/>
      </w:rPr>
    </w:lvl>
  </w:abstractNum>
  <w:abstractNum w:abstractNumId="4">
    <w:nsid w:val="267A5CE0"/>
    <w:multiLevelType w:val="singleLevel"/>
    <w:tmpl w:val="267A5CE0"/>
    <w:lvl w:ilvl="0" w:tentative="0">
      <w:start w:val="1"/>
      <w:numFmt w:val="decimal"/>
      <w:suff w:val="nothing"/>
      <w:lvlText w:val="%1、"/>
      <w:lvlJc w:val="left"/>
    </w:lvl>
  </w:abstractNum>
  <w:abstractNum w:abstractNumId="5">
    <w:nsid w:val="448290A7"/>
    <w:multiLevelType w:val="multilevel"/>
    <w:tmpl w:val="448290A7"/>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6">
    <w:nsid w:val="4F6B07A4"/>
    <w:multiLevelType w:val="singleLevel"/>
    <w:tmpl w:val="4F6B07A4"/>
    <w:lvl w:ilvl="0" w:tentative="0">
      <w:start w:val="1"/>
      <w:numFmt w:val="chineseCounting"/>
      <w:suff w:val="nothing"/>
      <w:lvlText w:val="%1、"/>
      <w:lvlJc w:val="left"/>
      <w:rPr>
        <w:rFonts w:hint="eastAsia"/>
      </w:rPr>
    </w:lvl>
  </w:abstractNum>
  <w:num w:numId="1">
    <w:abstractNumId w:val="6"/>
  </w:num>
  <w:num w:numId="2">
    <w:abstractNumId w:val="2"/>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diNDM0NDZiOWM1ZDY4ODg4YzZiZDA4OTRjZmQifQ=="/>
  </w:docVars>
  <w:rsids>
    <w:rsidRoot w:val="00563B28"/>
    <w:rsid w:val="00080044"/>
    <w:rsid w:val="000941FE"/>
    <w:rsid w:val="000A4150"/>
    <w:rsid w:val="000A63C9"/>
    <w:rsid w:val="000C371A"/>
    <w:rsid w:val="00106F1C"/>
    <w:rsid w:val="00164673"/>
    <w:rsid w:val="001D1901"/>
    <w:rsid w:val="001D6E0F"/>
    <w:rsid w:val="001E434E"/>
    <w:rsid w:val="001F65CE"/>
    <w:rsid w:val="001F6E69"/>
    <w:rsid w:val="00202D6D"/>
    <w:rsid w:val="002425AB"/>
    <w:rsid w:val="002568F5"/>
    <w:rsid w:val="002A6F10"/>
    <w:rsid w:val="00340282"/>
    <w:rsid w:val="003A2287"/>
    <w:rsid w:val="003B6479"/>
    <w:rsid w:val="003D4A58"/>
    <w:rsid w:val="003F75B6"/>
    <w:rsid w:val="00412401"/>
    <w:rsid w:val="00420AE6"/>
    <w:rsid w:val="004F4EE7"/>
    <w:rsid w:val="005474C7"/>
    <w:rsid w:val="00553C49"/>
    <w:rsid w:val="00553D20"/>
    <w:rsid w:val="00563B28"/>
    <w:rsid w:val="005906DB"/>
    <w:rsid w:val="00694679"/>
    <w:rsid w:val="006C2DCE"/>
    <w:rsid w:val="006D1975"/>
    <w:rsid w:val="006E0349"/>
    <w:rsid w:val="00720257"/>
    <w:rsid w:val="0072109F"/>
    <w:rsid w:val="0072694D"/>
    <w:rsid w:val="00782881"/>
    <w:rsid w:val="00791C18"/>
    <w:rsid w:val="00791E04"/>
    <w:rsid w:val="007A08C0"/>
    <w:rsid w:val="007B5C4B"/>
    <w:rsid w:val="007E0DB4"/>
    <w:rsid w:val="007E7A3F"/>
    <w:rsid w:val="00841C75"/>
    <w:rsid w:val="0085717B"/>
    <w:rsid w:val="00866872"/>
    <w:rsid w:val="0088774B"/>
    <w:rsid w:val="008A4ABC"/>
    <w:rsid w:val="008C6D78"/>
    <w:rsid w:val="00926323"/>
    <w:rsid w:val="00967E11"/>
    <w:rsid w:val="009B6189"/>
    <w:rsid w:val="009E63DD"/>
    <w:rsid w:val="00A4097C"/>
    <w:rsid w:val="00AA4575"/>
    <w:rsid w:val="00B321DF"/>
    <w:rsid w:val="00B65956"/>
    <w:rsid w:val="00B724DD"/>
    <w:rsid w:val="00B769D2"/>
    <w:rsid w:val="00B904D9"/>
    <w:rsid w:val="00C105DC"/>
    <w:rsid w:val="00C54D22"/>
    <w:rsid w:val="00CC714C"/>
    <w:rsid w:val="00CF7672"/>
    <w:rsid w:val="00D20B11"/>
    <w:rsid w:val="00D31908"/>
    <w:rsid w:val="00D45A9D"/>
    <w:rsid w:val="00D45D91"/>
    <w:rsid w:val="00DA06BC"/>
    <w:rsid w:val="00DA0BEE"/>
    <w:rsid w:val="00DC6AD1"/>
    <w:rsid w:val="00DD1172"/>
    <w:rsid w:val="00E20B6F"/>
    <w:rsid w:val="00E26A2D"/>
    <w:rsid w:val="00E726B8"/>
    <w:rsid w:val="00EF0A15"/>
    <w:rsid w:val="00EF0E1E"/>
    <w:rsid w:val="00F00D3A"/>
    <w:rsid w:val="00F42D26"/>
    <w:rsid w:val="00F92849"/>
    <w:rsid w:val="00F92AE4"/>
    <w:rsid w:val="00FE42F7"/>
    <w:rsid w:val="028B0795"/>
    <w:rsid w:val="029E40D4"/>
    <w:rsid w:val="030E0F87"/>
    <w:rsid w:val="03C94AB4"/>
    <w:rsid w:val="03E06700"/>
    <w:rsid w:val="05563F2C"/>
    <w:rsid w:val="061018EE"/>
    <w:rsid w:val="072936DF"/>
    <w:rsid w:val="07590D46"/>
    <w:rsid w:val="088C7ED6"/>
    <w:rsid w:val="0A6F71DC"/>
    <w:rsid w:val="0B5132B6"/>
    <w:rsid w:val="0C76613E"/>
    <w:rsid w:val="0CF86C41"/>
    <w:rsid w:val="0E090B5F"/>
    <w:rsid w:val="0F446380"/>
    <w:rsid w:val="0F4920A4"/>
    <w:rsid w:val="0F531D8F"/>
    <w:rsid w:val="0FD93E6B"/>
    <w:rsid w:val="108F1754"/>
    <w:rsid w:val="112D49D1"/>
    <w:rsid w:val="114E3CB3"/>
    <w:rsid w:val="130F2B6D"/>
    <w:rsid w:val="13174BA6"/>
    <w:rsid w:val="1391143D"/>
    <w:rsid w:val="143D6E6F"/>
    <w:rsid w:val="14800D64"/>
    <w:rsid w:val="15012732"/>
    <w:rsid w:val="18665352"/>
    <w:rsid w:val="18C70F2A"/>
    <w:rsid w:val="19260FB0"/>
    <w:rsid w:val="198F3C0F"/>
    <w:rsid w:val="1A431810"/>
    <w:rsid w:val="1A604BBB"/>
    <w:rsid w:val="1CD47042"/>
    <w:rsid w:val="1DA632CF"/>
    <w:rsid w:val="1DCE5D1D"/>
    <w:rsid w:val="1E1C22BC"/>
    <w:rsid w:val="1E475AB7"/>
    <w:rsid w:val="204038CD"/>
    <w:rsid w:val="20846999"/>
    <w:rsid w:val="20B3092D"/>
    <w:rsid w:val="21ED06CE"/>
    <w:rsid w:val="23AD6B35"/>
    <w:rsid w:val="23B061D9"/>
    <w:rsid w:val="23D85E85"/>
    <w:rsid w:val="262E6517"/>
    <w:rsid w:val="266E6CBD"/>
    <w:rsid w:val="27BD5B30"/>
    <w:rsid w:val="28B072D9"/>
    <w:rsid w:val="29B71F4F"/>
    <w:rsid w:val="29D61D1E"/>
    <w:rsid w:val="2A842608"/>
    <w:rsid w:val="2A9453B0"/>
    <w:rsid w:val="2AAB1C8D"/>
    <w:rsid w:val="2CA96774"/>
    <w:rsid w:val="2DF31F7F"/>
    <w:rsid w:val="2E706D17"/>
    <w:rsid w:val="2EBA7CF2"/>
    <w:rsid w:val="2EBE6252"/>
    <w:rsid w:val="300765E6"/>
    <w:rsid w:val="30094E6E"/>
    <w:rsid w:val="31DF4DCA"/>
    <w:rsid w:val="32510C34"/>
    <w:rsid w:val="33244E20"/>
    <w:rsid w:val="334A7232"/>
    <w:rsid w:val="34BF3969"/>
    <w:rsid w:val="34F9649C"/>
    <w:rsid w:val="3501040C"/>
    <w:rsid w:val="37FB4C5D"/>
    <w:rsid w:val="38756B09"/>
    <w:rsid w:val="38832470"/>
    <w:rsid w:val="3B6057D6"/>
    <w:rsid w:val="3C5B3163"/>
    <w:rsid w:val="3DA27E7B"/>
    <w:rsid w:val="3F1D2073"/>
    <w:rsid w:val="3F4B31F5"/>
    <w:rsid w:val="3FCB02B9"/>
    <w:rsid w:val="413800FD"/>
    <w:rsid w:val="421B4447"/>
    <w:rsid w:val="42C121F4"/>
    <w:rsid w:val="43366B42"/>
    <w:rsid w:val="43FD5918"/>
    <w:rsid w:val="4466176D"/>
    <w:rsid w:val="44FD23AA"/>
    <w:rsid w:val="45C34F51"/>
    <w:rsid w:val="47927C09"/>
    <w:rsid w:val="487070CF"/>
    <w:rsid w:val="491A4C86"/>
    <w:rsid w:val="49836DA1"/>
    <w:rsid w:val="49BF7E6C"/>
    <w:rsid w:val="4AC91496"/>
    <w:rsid w:val="4B2438EA"/>
    <w:rsid w:val="4B4A0725"/>
    <w:rsid w:val="4B85166F"/>
    <w:rsid w:val="4B9336FD"/>
    <w:rsid w:val="4CC420BF"/>
    <w:rsid w:val="4D0542E0"/>
    <w:rsid w:val="4D921B6A"/>
    <w:rsid w:val="4D9531BA"/>
    <w:rsid w:val="4E18473A"/>
    <w:rsid w:val="4E1929DF"/>
    <w:rsid w:val="4E724216"/>
    <w:rsid w:val="4EB45F0F"/>
    <w:rsid w:val="4EC260D4"/>
    <w:rsid w:val="4F056D2C"/>
    <w:rsid w:val="4FF70E0E"/>
    <w:rsid w:val="50C91F8B"/>
    <w:rsid w:val="51701DEC"/>
    <w:rsid w:val="529E4631"/>
    <w:rsid w:val="52C4452A"/>
    <w:rsid w:val="52CE50C3"/>
    <w:rsid w:val="530C020C"/>
    <w:rsid w:val="5448388E"/>
    <w:rsid w:val="54966ABE"/>
    <w:rsid w:val="54A51504"/>
    <w:rsid w:val="54B70645"/>
    <w:rsid w:val="552053AC"/>
    <w:rsid w:val="59534762"/>
    <w:rsid w:val="5AD139A4"/>
    <w:rsid w:val="5B0104B8"/>
    <w:rsid w:val="5CCB49AB"/>
    <w:rsid w:val="5D0633BE"/>
    <w:rsid w:val="5DFA2D83"/>
    <w:rsid w:val="5F0A7149"/>
    <w:rsid w:val="5FCF5AF8"/>
    <w:rsid w:val="60513B19"/>
    <w:rsid w:val="6079089E"/>
    <w:rsid w:val="60883EF9"/>
    <w:rsid w:val="60E10F88"/>
    <w:rsid w:val="61243515"/>
    <w:rsid w:val="613D6494"/>
    <w:rsid w:val="615F6344"/>
    <w:rsid w:val="61CC0880"/>
    <w:rsid w:val="628B5617"/>
    <w:rsid w:val="62CC7902"/>
    <w:rsid w:val="632B0ED0"/>
    <w:rsid w:val="63E41D0B"/>
    <w:rsid w:val="63F444B7"/>
    <w:rsid w:val="645861E1"/>
    <w:rsid w:val="646145B7"/>
    <w:rsid w:val="64710963"/>
    <w:rsid w:val="64AB12EA"/>
    <w:rsid w:val="656823CF"/>
    <w:rsid w:val="678E28BA"/>
    <w:rsid w:val="681D3A05"/>
    <w:rsid w:val="688D72DB"/>
    <w:rsid w:val="68BF60D4"/>
    <w:rsid w:val="698F5BF3"/>
    <w:rsid w:val="69EB674F"/>
    <w:rsid w:val="6A4D2775"/>
    <w:rsid w:val="6A8A119D"/>
    <w:rsid w:val="6AE373C5"/>
    <w:rsid w:val="6B97176D"/>
    <w:rsid w:val="6C3166C7"/>
    <w:rsid w:val="6C5F628B"/>
    <w:rsid w:val="6D0E2601"/>
    <w:rsid w:val="6D8C3E80"/>
    <w:rsid w:val="6EB26296"/>
    <w:rsid w:val="6EEC7D9D"/>
    <w:rsid w:val="6F9C722A"/>
    <w:rsid w:val="6FDD724B"/>
    <w:rsid w:val="70364607"/>
    <w:rsid w:val="704C4BAD"/>
    <w:rsid w:val="71963EC8"/>
    <w:rsid w:val="71C6298A"/>
    <w:rsid w:val="71D36ECE"/>
    <w:rsid w:val="72BE1302"/>
    <w:rsid w:val="740A768D"/>
    <w:rsid w:val="745F431E"/>
    <w:rsid w:val="752D24D0"/>
    <w:rsid w:val="76261DF3"/>
    <w:rsid w:val="764D59E6"/>
    <w:rsid w:val="76840D40"/>
    <w:rsid w:val="77C031B9"/>
    <w:rsid w:val="79884E03"/>
    <w:rsid w:val="7D73329E"/>
    <w:rsid w:val="7DF03B56"/>
    <w:rsid w:val="7EDE04AE"/>
    <w:rsid w:val="7FAF16CE"/>
    <w:rsid w:val="7FF1007B"/>
    <w:rsid w:val="BBB3D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widowControl w:val="0"/>
      <w:snapToGrid w:val="0"/>
      <w:spacing w:line="360" w:lineRule="auto"/>
      <w:jc w:val="both"/>
    </w:pPr>
    <w:rPr>
      <w:rFonts w:ascii="Arial" w:hAnsi="Arial" w:eastAsia="宋体" w:cs="Times New Roman"/>
      <w:sz w:val="24"/>
      <w:lang w:val="en-US" w:eastAsia="zh-CN" w:bidi="ar-SA"/>
    </w:rPr>
  </w:style>
  <w:style w:type="paragraph" w:styleId="5">
    <w:name w:val="Balloon Text"/>
    <w:basedOn w:val="1"/>
    <w:link w:val="16"/>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3"/>
    <w:next w:val="1"/>
    <w:qFormat/>
    <w:uiPriority w:val="0"/>
    <w:pPr>
      <w:spacing w:line="360" w:lineRule="exact"/>
      <w:ind w:firstLine="420" w:firstLineChars="200"/>
    </w:pPr>
    <w:rPr>
      <w:rFonts w:eastAsia="仿宋_GB2312"/>
    </w:rPr>
  </w:style>
  <w:style w:type="table" w:styleId="11">
    <w:name w:val="Table Grid"/>
    <w:basedOn w:val="10"/>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Style1"/>
    <w:basedOn w:val="1"/>
    <w:qFormat/>
    <w:uiPriority w:val="0"/>
    <w:pPr>
      <w:widowControl/>
      <w:tabs>
        <w:tab w:val="left" w:pos="-720"/>
      </w:tabs>
      <w:spacing w:after="120"/>
    </w:pPr>
    <w:rPr>
      <w:rFonts w:ascii="Times New Roman" w:hAnsi="Times New Roman" w:eastAsia="宋体" w:cs="Times New Roman"/>
      <w:spacing w:val="-3"/>
      <w:kern w:val="0"/>
      <w:sz w:val="24"/>
      <w:szCs w:val="20"/>
      <w:lang w:val="en-AU" w:eastAsia="en-AU" w:bidi="ar-SA"/>
    </w:rPr>
  </w:style>
  <w:style w:type="character" w:customStyle="1" w:styleId="14">
    <w:name w:val="页眉 Char"/>
    <w:basedOn w:val="12"/>
    <w:link w:val="7"/>
    <w:qFormat/>
    <w:uiPriority w:val="99"/>
    <w:rPr>
      <w:rFonts w:asciiTheme="minorHAnsi" w:hAnsiTheme="minorHAnsi" w:eastAsiaTheme="minorEastAsia" w:cstheme="minorBidi"/>
      <w:kern w:val="2"/>
      <w:sz w:val="18"/>
      <w:szCs w:val="18"/>
    </w:rPr>
  </w:style>
  <w:style w:type="character" w:customStyle="1" w:styleId="15">
    <w:name w:val="页脚 Char"/>
    <w:basedOn w:val="12"/>
    <w:link w:val="6"/>
    <w:qFormat/>
    <w:uiPriority w:val="99"/>
    <w:rPr>
      <w:rFonts w:asciiTheme="minorHAnsi" w:hAnsiTheme="minorHAnsi" w:eastAsiaTheme="minorEastAsia" w:cstheme="minorBidi"/>
      <w:kern w:val="2"/>
      <w:sz w:val="18"/>
      <w:szCs w:val="18"/>
    </w:rPr>
  </w:style>
  <w:style w:type="character" w:customStyle="1" w:styleId="16">
    <w:name w:val="批注框文本 Char"/>
    <w:basedOn w:val="12"/>
    <w:link w:val="5"/>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NormalCharacter"/>
    <w:qFormat/>
    <w:uiPriority w:val="0"/>
    <w:rPr>
      <w:rFonts w:ascii="Calibri" w:hAnsi="Calibri" w:eastAsia="仿宋" w:cs="仿宋"/>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21392</Words>
  <Characters>22404</Characters>
  <Lines>50</Lines>
  <Paragraphs>14</Paragraphs>
  <TotalTime>2</TotalTime>
  <ScaleCrop>false</ScaleCrop>
  <LinksUpToDate>false</LinksUpToDate>
  <CharactersWithSpaces>23248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2022-10-19T09:37:00Z</dcterms:created>
  <dc:creator>Administrator</dc:creator>
  <cp:lastModifiedBy>Administrator</cp:lastModifiedBy>
  <cp:lastPrinted>2023-10-20T03:25:00Z</cp:lastPrinted>
  <dcterms:modified xsi:type="dcterms:W3CDTF">2024-02-27T07:44:07Z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B446F85BB911418B81BFEA581F3493C9_13</vt:lpwstr>
  </property>
</Properties>
</file>