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安徽省宁国市城镇环境基础设施提升及配套工程EPC项目一标段-河沥商贸街A、B区混凝土采购（第二次）</w:t>
      </w:r>
    </w:p>
    <w:p>
      <w:pPr>
        <w:spacing w:line="360" w:lineRule="auto"/>
        <w:ind w:firstLine="2100" w:firstLineChars="700"/>
        <w:jc w:val="both"/>
        <w:rPr>
          <w:rFonts w:hint="default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30"/>
          <w:szCs w:val="30"/>
          <w:lang w:val="en-US" w:eastAsia="zh-CN"/>
        </w:rPr>
        <w:t>项目编号：AHJT-2023-08-001</w:t>
      </w:r>
    </w:p>
    <w:p>
      <w:pPr>
        <w:rPr>
          <w:rFonts w:hint="default" w:eastAsiaTheme="minorEastAsia"/>
          <w:lang w:val="en-US" w:eastAsia="zh-CN"/>
        </w:rPr>
      </w:pP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定于2023年08月 3日9点00分止，在宁国市汇金广场附楼三楼安徽津腾建设工程有限公司对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安徽省宁国市城镇环境基础设施提升及配套工程EPC项目一标段-河沥商贸街A、B区混凝土采购（第二次）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进行招标，截止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到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开标时间，投标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人不足三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家，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符合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开标条件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故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本项目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流标处理。</w:t>
      </w:r>
      <w:bookmarkStart w:id="0" w:name="_GoBack"/>
      <w:bookmarkEnd w:id="0"/>
    </w:p>
    <w:p>
      <w:pPr>
        <w:spacing w:line="360" w:lineRule="auto"/>
        <w:ind w:firstLine="4760" w:firstLineChars="17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760" w:firstLineChars="17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760" w:firstLineChars="17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安徽津腾建设工程有限公司</w:t>
      </w:r>
    </w:p>
    <w:p>
      <w:pPr>
        <w:widowControl/>
        <w:shd w:val="clear" w:color="auto" w:fill="FFFFFF"/>
        <w:spacing w:line="480" w:lineRule="atLeast"/>
        <w:ind w:firstLine="5320" w:firstLineChars="1900"/>
        <w:jc w:val="left"/>
        <w:rPr>
          <w:rFonts w:hint="eastAsia"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二〇二三年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八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eastAsia="zh-CN"/>
        </w:rPr>
        <w:t>十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日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YjdiNDM0NDZiOWM1ZDY4ODg4YzZiZDA4OTRjZmQifQ=="/>
  </w:docVars>
  <w:rsids>
    <w:rsidRoot w:val="256805B2"/>
    <w:rsid w:val="05730835"/>
    <w:rsid w:val="10AF2B83"/>
    <w:rsid w:val="256805B2"/>
    <w:rsid w:val="48F3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208</Characters>
  <Lines>0</Lines>
  <Paragraphs>0</Paragraphs>
  <TotalTime>2</TotalTime>
  <ScaleCrop>false</ScaleCrop>
  <LinksUpToDate>false</LinksUpToDate>
  <CharactersWithSpaces>213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2023-08-10T06:48:00Z</dcterms:created>
  <dc:creator>阿胜</dc:creator>
  <cp:lastModifiedBy>阿胜</cp:lastModifiedBy>
  <dcterms:modified xsi:type="dcterms:W3CDTF">2023-08-10T06:54:56Z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C8A6913CB0274D11940453E0F23C22DD_11</vt:lpwstr>
  </property>
</Properties>
</file>