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pacing w:val="37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宁国市智慧中心项目-铝合金门窗及幕墙制作安装工程（第二次）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中标公示</w:t>
      </w:r>
    </w:p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人：安徽津腾建设工程有限公司地址: 宁国市汇金广场附楼三楼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  <w:t>宁国市智慧中心项目-铝合金门窗及幕墙制作安装工程（第二次）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AHJT-2023-0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报价得分：94.47分(报价12630248.91元)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业绩得分：3分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综合得分：97.47分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报价得分：91.57分（报价11746799.28元）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业绩得分：3分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综合得分：94.57分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报价得分：91.39分（报价12884770.84元）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业绩得分：3分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综合得分：94.39分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若投标人或其他利害关系人对评标结果有异议，可在中标候选人公示期内向发包人提出异议。联系人：程先生  联系电话：13695632886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  <w:t xml:space="preserve"> 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000000"/>
    <w:rsid w:val="073F4A62"/>
    <w:rsid w:val="096721F6"/>
    <w:rsid w:val="0B0B162D"/>
    <w:rsid w:val="0EEC5E82"/>
    <w:rsid w:val="129A3B6E"/>
    <w:rsid w:val="12B55B4C"/>
    <w:rsid w:val="13441E98"/>
    <w:rsid w:val="150D648A"/>
    <w:rsid w:val="16C038F4"/>
    <w:rsid w:val="16C77E37"/>
    <w:rsid w:val="17E06569"/>
    <w:rsid w:val="18E34DF0"/>
    <w:rsid w:val="1D0C20C0"/>
    <w:rsid w:val="21C4350B"/>
    <w:rsid w:val="236945BF"/>
    <w:rsid w:val="2594611E"/>
    <w:rsid w:val="26A0203D"/>
    <w:rsid w:val="27904F56"/>
    <w:rsid w:val="29616558"/>
    <w:rsid w:val="2B82243F"/>
    <w:rsid w:val="351A052F"/>
    <w:rsid w:val="383D70B3"/>
    <w:rsid w:val="3889624B"/>
    <w:rsid w:val="398215F8"/>
    <w:rsid w:val="3BAE29EC"/>
    <w:rsid w:val="3F8F4257"/>
    <w:rsid w:val="41DD7EA2"/>
    <w:rsid w:val="421C38D6"/>
    <w:rsid w:val="46517991"/>
    <w:rsid w:val="49923A0A"/>
    <w:rsid w:val="4BB37CC4"/>
    <w:rsid w:val="4C612351"/>
    <w:rsid w:val="4ECB6155"/>
    <w:rsid w:val="4ED52AF6"/>
    <w:rsid w:val="50597DD5"/>
    <w:rsid w:val="547E59B2"/>
    <w:rsid w:val="55C92E7F"/>
    <w:rsid w:val="55F52CC5"/>
    <w:rsid w:val="5B876279"/>
    <w:rsid w:val="5DE57E78"/>
    <w:rsid w:val="5F3B3E1E"/>
    <w:rsid w:val="647629E6"/>
    <w:rsid w:val="66A069E6"/>
    <w:rsid w:val="67AC59DB"/>
    <w:rsid w:val="69440DAE"/>
    <w:rsid w:val="6A7D62B1"/>
    <w:rsid w:val="6B315B17"/>
    <w:rsid w:val="721E4E47"/>
    <w:rsid w:val="764F08B1"/>
    <w:rsid w:val="77D17AD8"/>
    <w:rsid w:val="7A235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after="120" w:afterLines="0"/>
    </w:pPr>
    <w:rPr>
      <w:rFonts w:eastAsia="宋体"/>
      <w:kern w:val="2"/>
      <w:sz w:val="16"/>
      <w:szCs w:val="16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1942</Words>
  <Characters>2368</Characters>
  <Lines>0</Lines>
  <Paragraphs>0</Paragraphs>
  <TotalTime>14</TotalTime>
  <ScaleCrop>false</ScaleCrop>
  <LinksUpToDate>false</LinksUpToDate>
  <CharactersWithSpaces>2399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2023-02-02T09:03:00Z</dcterms:created>
  <dc:creator>Administrator</dc:creator>
  <cp:lastModifiedBy>程度</cp:lastModifiedBy>
  <cp:lastPrinted>2023-07-25T07:49:00Z</cp:lastPrinted>
  <dcterms:modified xsi:type="dcterms:W3CDTF">2023-07-28T04:37:53Z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7C8EFFAFD77544E781935C0A7DE31C41_13</vt:lpwstr>
  </property>
</Properties>
</file>